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ind w:left="360" w:firstLine="0"/>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03">
      <w:pPr>
        <w:numPr>
          <w:ilvl w:val="0"/>
          <w:numId w:val="1"/>
        </w:numPr>
        <w:pBdr>
          <w:top w:color="000000" w:space="0" w:sz="0" w:val="none"/>
          <w:left w:color="000000" w:space="0" w:sz="0" w:val="none"/>
          <w:bottom w:color="000000" w:space="0" w:sz="0" w:val="none"/>
          <w:right w:color="000000" w:space="0" w:sz="0" w:val="none"/>
          <w:between w:color="000000" w:space="0" w:sz="0" w:val="none"/>
        </w:pBdr>
        <w:ind w:left="360" w:hanging="360"/>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INFORMACION GENERAL DEL CONTRATO</w:t>
      </w:r>
    </w:p>
    <w:p w:rsidR="00000000" w:rsidDel="00000000" w:rsidP="00000000" w:rsidRDefault="00000000" w:rsidRPr="00000000" w14:paraId="00000004">
      <w:pPr>
        <w:rPr>
          <w:rFonts w:ascii="Arial" w:cs="Arial" w:eastAsia="Arial" w:hAnsi="Arial"/>
        </w:rPr>
      </w:pPr>
      <w:r w:rsidDel="00000000" w:rsidR="00000000" w:rsidRPr="00000000">
        <w:rPr>
          <w:rtl w:val="0"/>
        </w:rPr>
      </w:r>
    </w:p>
    <w:tbl>
      <w:tblPr>
        <w:tblStyle w:val="Table1"/>
        <w:tblW w:w="13695.0" w:type="dxa"/>
        <w:jc w:val="left"/>
        <w:tblInd w:w="55.0" w:type="dxa"/>
        <w:tblLayout w:type="fixed"/>
        <w:tblLook w:val="0000"/>
      </w:tblPr>
      <w:tblGrid>
        <w:gridCol w:w="3134"/>
        <w:gridCol w:w="10561"/>
        <w:tblGridChange w:id="0">
          <w:tblGrid>
            <w:gridCol w:w="3134"/>
            <w:gridCol w:w="10561"/>
          </w:tblGrid>
        </w:tblGridChange>
      </w:tblGrid>
      <w:tr>
        <w:trPr>
          <w:cantSplit w:val="0"/>
          <w:trHeight w:val="31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5">
            <w:pPr>
              <w:jc w:val="both"/>
              <w:rPr>
                <w:rFonts w:ascii="Arial" w:cs="Arial" w:eastAsia="Arial" w:hAnsi="Arial"/>
              </w:rPr>
            </w:pPr>
            <w:r w:rsidDel="00000000" w:rsidR="00000000" w:rsidRPr="00000000">
              <w:rPr>
                <w:rFonts w:ascii="Arial" w:cs="Arial" w:eastAsia="Arial" w:hAnsi="Arial"/>
                <w:rtl w:val="0"/>
              </w:rPr>
              <w:t xml:space="preserve">Contratista </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06">
            <w:pPr>
              <w:jc w:val="both"/>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Daniel Eduardo Alzate Palma </w:t>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7">
            <w:pPr>
              <w:rPr>
                <w:rFonts w:ascii="Arial" w:cs="Arial" w:eastAsia="Arial" w:hAnsi="Arial"/>
              </w:rPr>
            </w:pPr>
            <w:r w:rsidDel="00000000" w:rsidR="00000000" w:rsidRPr="00000000">
              <w:rPr>
                <w:rFonts w:ascii="Arial" w:cs="Arial" w:eastAsia="Arial" w:hAnsi="Arial"/>
                <w:rtl w:val="0"/>
              </w:rPr>
              <w:t xml:space="preserve">Informe de Actividades Nº</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8">
            <w:pPr>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3 de 5</w:t>
            </w:r>
          </w:p>
        </w:tc>
      </w:tr>
      <w:tr>
        <w:trPr>
          <w:cantSplit w:val="0"/>
          <w:trHeight w:val="49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rtl w:val="0"/>
              </w:rPr>
              <w:t xml:space="preserve">Periodo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A">
            <w:pPr>
              <w:rPr>
                <w:rFonts w:ascii="Arial" w:cs="Arial" w:eastAsia="Arial" w:hAnsi="Arial"/>
                <w:i w:val="1"/>
                <w:iCs w:val="1"/>
              </w:rPr>
            </w:pPr>
            <w:r w:rsidDel="00000000" w:rsidR="00000000" w:rsidRPr="00000000">
              <w:rPr>
                <w:rFonts w:ascii="Arial" w:cs="Arial" w:eastAsia="Arial" w:hAnsi="Arial"/>
                <w:i w:val="1"/>
                <w:iCs w:val="1"/>
                <w:rtl w:val="0"/>
              </w:rPr>
              <w:t xml:space="preserve">22/03/2026 a 21/04/2026</w:t>
            </w:r>
          </w:p>
        </w:tc>
      </w:tr>
      <w:tr>
        <w:trPr>
          <w:cantSplit w:val="0"/>
          <w:trHeight w:val="49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rtl w:val="0"/>
              </w:rPr>
              <w:t xml:space="preserve">Número del Contrato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C">
            <w:pPr>
              <w:rPr>
                <w:rFonts w:ascii="Arial" w:cs="Arial" w:eastAsia="Arial" w:hAnsi="Arial"/>
                <w:i w:val="1"/>
                <w:iCs w:val="1"/>
              </w:rPr>
            </w:pPr>
            <w:r w:rsidDel="00000000" w:rsidR="00000000" w:rsidRPr="00000000">
              <w:rPr>
                <w:rFonts w:ascii="Arial" w:cs="Arial" w:eastAsia="Arial" w:hAnsi="Arial"/>
                <w:i w:val="1"/>
                <w:iCs w:val="1"/>
                <w:rtl w:val="0"/>
              </w:rPr>
              <w:t xml:space="preserve">2537-2026</w:t>
            </w:r>
          </w:p>
        </w:tc>
      </w:tr>
      <w:tr>
        <w:trPr>
          <w:cantSplit w:val="0"/>
          <w:trHeight w:val="1114"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D">
            <w:pPr>
              <w:rPr>
                <w:rFonts w:ascii="Arial" w:cs="Arial" w:eastAsia="Arial" w:hAnsi="Arial"/>
              </w:rPr>
            </w:pPr>
            <w:r w:rsidDel="00000000" w:rsidR="00000000" w:rsidRPr="00000000">
              <w:rPr>
                <w:rFonts w:ascii="Arial" w:cs="Arial" w:eastAsia="Arial" w:hAnsi="Arial"/>
                <w:rtl w:val="0"/>
              </w:rPr>
              <w:t xml:space="preserve">Objeto: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E">
            <w:pPr>
              <w:rPr>
                <w:rFonts w:ascii="Arial" w:cs="Arial" w:eastAsia="Arial" w:hAnsi="Arial"/>
                <w:i w:val="1"/>
                <w:iCs w:val="1"/>
              </w:rPr>
            </w:pPr>
            <w:r w:rsidDel="00000000" w:rsidR="00000000" w:rsidRPr="00000000">
              <w:rPr>
                <w:rFonts w:ascii="Arial" w:cs="Arial" w:eastAsia="Arial" w:hAnsi="Arial"/>
                <w:i w:val="1"/>
                <w:iCs w:val="1"/>
                <w:rtl w:val="0"/>
              </w:rPr>
              <w:t xml:space="preserve">PRESTACION DE LOS SERVICIOS PROFESIONALES PARA LA FORMACION ARTISTICA EN EL AREA DE TEATRO DE LA RED DE ESCUELAS DE ARTE COMUNAL DE LA SECRETARIA DE CULTURA DE PEREIRA</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F">
            <w:pPr>
              <w:rPr>
                <w:rFonts w:ascii="Arial" w:cs="Arial" w:eastAsia="Arial" w:hAnsi="Arial"/>
              </w:rPr>
            </w:pPr>
            <w:r w:rsidDel="00000000" w:rsidR="00000000" w:rsidRPr="00000000">
              <w:rPr>
                <w:rFonts w:ascii="Arial" w:cs="Arial" w:eastAsia="Arial" w:hAnsi="Arial"/>
                <w:rtl w:val="0"/>
              </w:rPr>
              <w:t xml:space="preserve">Plazo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0">
            <w:pPr>
              <w:rPr>
                <w:rFonts w:ascii="Arial" w:cs="Arial" w:eastAsia="Arial" w:hAnsi="Arial"/>
                <w:i w:val="1"/>
                <w:iCs w:val="1"/>
              </w:rPr>
            </w:pPr>
            <w:r w:rsidDel="00000000" w:rsidR="00000000" w:rsidRPr="00000000">
              <w:rPr>
                <w:rFonts w:ascii="Arial" w:cs="Arial" w:eastAsia="Arial" w:hAnsi="Arial"/>
                <w:i w:val="1"/>
                <w:iCs w:val="1"/>
                <w:rtl w:val="0"/>
              </w:rPr>
              <w:t xml:space="preserve">CINCO (5) MESES</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1">
            <w:pPr>
              <w:rPr>
                <w:rFonts w:ascii="Arial" w:cs="Arial" w:eastAsia="Arial" w:hAnsi="Arial"/>
              </w:rPr>
            </w:pPr>
            <w:r w:rsidDel="00000000" w:rsidR="00000000" w:rsidRPr="00000000">
              <w:rPr>
                <w:rFonts w:ascii="Arial" w:cs="Arial" w:eastAsia="Arial" w:hAnsi="Arial"/>
                <w:rtl w:val="0"/>
              </w:rPr>
              <w:t xml:space="preserve">Valor  Total del Contrato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2">
            <w:pPr>
              <w:rPr>
                <w:rFonts w:ascii="Arial" w:cs="Arial" w:eastAsia="Arial" w:hAnsi="Arial"/>
                <w:i w:val="1"/>
                <w:iCs w:val="1"/>
              </w:rPr>
            </w:pPr>
            <w:r w:rsidDel="00000000" w:rsidR="00000000" w:rsidRPr="00000000">
              <w:rPr>
                <w:rFonts w:ascii="Arial" w:cs="Arial" w:eastAsia="Arial" w:hAnsi="Arial"/>
                <w:i w:val="1"/>
                <w:iCs w:val="1"/>
                <w:rtl w:val="0"/>
              </w:rPr>
              <w:t xml:space="preserve">VEINTE MILLONES DE PESOS M/CTE (20.000.000)</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3">
            <w:pPr>
              <w:rPr>
                <w:rFonts w:ascii="Arial" w:cs="Arial" w:eastAsia="Arial" w:hAnsi="Arial"/>
              </w:rPr>
            </w:pPr>
            <w:r w:rsidDel="00000000" w:rsidR="00000000" w:rsidRPr="00000000">
              <w:rPr>
                <w:rFonts w:ascii="Arial" w:cs="Arial" w:eastAsia="Arial" w:hAnsi="Arial"/>
                <w:rtl w:val="0"/>
              </w:rPr>
              <w:t xml:space="preserve">Valor del Periodo del Informe</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4">
            <w:pPr>
              <w:rPr>
                <w:rFonts w:ascii="Arial" w:cs="Arial" w:eastAsia="Arial" w:hAnsi="Arial"/>
                <w:i w:val="1"/>
                <w:iCs w:val="1"/>
              </w:rPr>
            </w:pPr>
            <w:r w:rsidDel="00000000" w:rsidR="00000000" w:rsidRPr="00000000">
              <w:rPr>
                <w:rFonts w:ascii="Arial" w:cs="Arial" w:eastAsia="Arial" w:hAnsi="Arial"/>
                <w:i w:val="1"/>
                <w:iCs w:val="1"/>
                <w:rtl w:val="0"/>
              </w:rPr>
              <w:t xml:space="preserve">$ 4.000.000</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5">
            <w:pPr>
              <w:rPr>
                <w:rFonts w:ascii="Arial" w:cs="Arial" w:eastAsia="Arial" w:hAnsi="Arial"/>
              </w:rPr>
            </w:pPr>
            <w:r w:rsidDel="00000000" w:rsidR="00000000" w:rsidRPr="00000000">
              <w:rPr>
                <w:rFonts w:ascii="Arial" w:cs="Arial" w:eastAsia="Arial" w:hAnsi="Arial"/>
                <w:rtl w:val="0"/>
              </w:rPr>
              <w:t xml:space="preserve">Fecha de Inicio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6">
            <w:pPr>
              <w:rPr>
                <w:rFonts w:ascii="Arial" w:cs="Arial" w:eastAsia="Arial" w:hAnsi="Arial"/>
                <w:i w:val="1"/>
                <w:iCs w:val="1"/>
              </w:rPr>
            </w:pPr>
            <w:r w:rsidDel="00000000" w:rsidR="00000000" w:rsidRPr="00000000">
              <w:rPr>
                <w:rFonts w:ascii="Arial" w:cs="Arial" w:eastAsia="Arial" w:hAnsi="Arial"/>
                <w:i w:val="1"/>
                <w:iCs w:val="1"/>
                <w:rtl w:val="0"/>
              </w:rPr>
              <w:t xml:space="preserve">22/01/2026</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7">
            <w:pPr>
              <w:rPr>
                <w:rFonts w:ascii="Arial" w:cs="Arial" w:eastAsia="Arial" w:hAnsi="Arial"/>
              </w:rPr>
            </w:pPr>
            <w:r w:rsidDel="00000000" w:rsidR="00000000" w:rsidRPr="00000000">
              <w:rPr>
                <w:rFonts w:ascii="Arial" w:cs="Arial" w:eastAsia="Arial" w:hAnsi="Arial"/>
                <w:rtl w:val="0"/>
              </w:rPr>
              <w:t xml:space="preserve">Fecha de Terminación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8">
            <w:pPr>
              <w:rPr>
                <w:rFonts w:ascii="Arial" w:cs="Arial" w:eastAsia="Arial" w:hAnsi="Arial"/>
                <w:i w:val="1"/>
                <w:iCs w:val="1"/>
              </w:rPr>
            </w:pPr>
            <w:r w:rsidDel="00000000" w:rsidR="00000000" w:rsidRPr="00000000">
              <w:rPr>
                <w:rFonts w:ascii="Arial" w:cs="Arial" w:eastAsia="Arial" w:hAnsi="Arial"/>
                <w:i w:val="1"/>
                <w:iCs w:val="1"/>
                <w:rtl w:val="0"/>
              </w:rPr>
              <w:t xml:space="preserve">21/06/2026</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9">
            <w:pPr>
              <w:rPr>
                <w:rFonts w:ascii="Arial" w:cs="Arial" w:eastAsia="Arial" w:hAnsi="Arial"/>
              </w:rPr>
            </w:pPr>
            <w:r w:rsidDel="00000000" w:rsidR="00000000" w:rsidRPr="00000000">
              <w:rPr>
                <w:rFonts w:ascii="Arial" w:cs="Arial" w:eastAsia="Arial" w:hAnsi="Arial"/>
                <w:rtl w:val="0"/>
              </w:rPr>
              <w:t xml:space="preserve">Proyecto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A">
            <w:pPr>
              <w:rPr>
                <w:rFonts w:ascii="Arial" w:cs="Arial" w:eastAsia="Arial" w:hAnsi="Arial"/>
                <w:i w:val="1"/>
                <w:iCs w:val="1"/>
              </w:rPr>
            </w:pPr>
            <w:r w:rsidDel="00000000" w:rsidR="00000000" w:rsidRPr="00000000">
              <w:rPr>
                <w:rFonts w:ascii="Arial" w:cs="Arial" w:eastAsia="Arial" w:hAnsi="Arial"/>
                <w:i w:val="1"/>
                <w:iCs w:val="1"/>
                <w:color w:val="000000"/>
                <w:rtl w:val="0"/>
              </w:rPr>
              <w:t xml:space="preserve">FORTALECIMIENTO Y MEJORAMIENTO DE LOS PROCESOS CULTURALES Y ARTÍSTICOS EN EL MUNICIPIO DE PEREIRA</w:t>
            </w: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B">
            <w:pPr>
              <w:rPr>
                <w:rFonts w:ascii="Arial" w:cs="Arial" w:eastAsia="Arial" w:hAnsi="Arial"/>
              </w:rPr>
            </w:pPr>
            <w:r w:rsidDel="00000000" w:rsidR="00000000" w:rsidRPr="00000000">
              <w:rPr>
                <w:rFonts w:ascii="Arial" w:cs="Arial" w:eastAsia="Arial" w:hAnsi="Arial"/>
                <w:rtl w:val="0"/>
              </w:rPr>
              <w:t xml:space="preserve">Supervisor</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1C">
            <w:pPr>
              <w:rPr>
                <w:rFonts w:ascii="Arial" w:cs="Arial" w:eastAsia="Arial" w:hAnsi="Arial"/>
                <w:i w:val="1"/>
                <w:iCs w:val="1"/>
              </w:rPr>
            </w:pPr>
            <w:r w:rsidDel="00000000" w:rsidR="00000000" w:rsidRPr="00000000">
              <w:rPr>
                <w:rFonts w:ascii="Arial" w:cs="Arial" w:eastAsia="Arial" w:hAnsi="Arial"/>
                <w:i w:val="1"/>
                <w:iCs w:val="1"/>
                <w:color w:val="000000"/>
                <w:rtl w:val="0"/>
              </w:rPr>
              <w:t xml:space="preserve">EFRAÍN HERNÁN ZAPATA ZULETA</w:t>
            </w:r>
            <w:r w:rsidDel="00000000" w:rsidR="00000000" w:rsidRPr="00000000">
              <w:rPr>
                <w:rtl w:val="0"/>
              </w:rPr>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D">
            <w:pPr>
              <w:rPr>
                <w:rFonts w:ascii="Arial" w:cs="Arial" w:eastAsia="Arial" w:hAnsi="Arial"/>
              </w:rPr>
            </w:pPr>
            <w:r w:rsidDel="00000000" w:rsidR="00000000" w:rsidRPr="00000000">
              <w:rPr>
                <w:rFonts w:ascii="Arial" w:cs="Arial" w:eastAsia="Arial" w:hAnsi="Arial"/>
                <w:rtl w:val="0"/>
              </w:rPr>
              <w:t xml:space="preserve">Dependencia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1E">
            <w:pPr>
              <w:rPr>
                <w:rFonts w:ascii="Arial" w:cs="Arial" w:eastAsia="Arial" w:hAnsi="Arial"/>
                <w:i w:val="1"/>
                <w:iCs w:val="1"/>
              </w:rPr>
            </w:pPr>
            <w:r w:rsidDel="00000000" w:rsidR="00000000" w:rsidRPr="00000000">
              <w:rPr>
                <w:rFonts w:ascii="Arial" w:cs="Arial" w:eastAsia="Arial" w:hAnsi="Arial"/>
                <w:i w:val="1"/>
                <w:iCs w:val="1"/>
                <w:color w:val="000000"/>
                <w:rtl w:val="0"/>
              </w:rPr>
              <w:t xml:space="preserve">SECRETARIA DE CULTURA- OFICINA DE PROMOCIÓN CULTURAL</w:t>
            </w:r>
            <w:r w:rsidDel="00000000" w:rsidR="00000000" w:rsidRPr="00000000">
              <w:rPr>
                <w:rtl w:val="0"/>
              </w:rPr>
            </w:r>
          </w:p>
        </w:tc>
      </w:tr>
    </w:tbl>
    <w:p w:rsidR="00000000" w:rsidDel="00000000" w:rsidP="00000000" w:rsidRDefault="00000000" w:rsidRPr="00000000" w14:paraId="0000001F">
      <w:pPr>
        <w:rPr>
          <w:rFonts w:ascii="Arial" w:cs="Arial" w:eastAsia="Arial" w:hAnsi="Arial"/>
        </w:rPr>
      </w:pPr>
      <w:r w:rsidDel="00000000" w:rsidR="00000000" w:rsidRPr="00000000">
        <w:rPr>
          <w:rtl w:val="0"/>
        </w:rPr>
      </w:r>
    </w:p>
    <w:p w:rsidR="00000000" w:rsidDel="00000000" w:rsidP="00000000" w:rsidRDefault="00000000" w:rsidRPr="00000000" w14:paraId="00000020">
      <w:pPr>
        <w:numPr>
          <w:ilvl w:val="0"/>
          <w:numId w:val="1"/>
        </w:numPr>
        <w:pBdr>
          <w:top w:color="000000" w:space="0" w:sz="0" w:val="none"/>
          <w:left w:color="000000" w:space="0" w:sz="0" w:val="none"/>
          <w:bottom w:color="000000" w:space="0" w:sz="0" w:val="none"/>
          <w:right w:color="000000" w:space="0" w:sz="0" w:val="none"/>
          <w:between w:color="000000" w:space="0" w:sz="0" w:val="none"/>
        </w:pBdr>
        <w:ind w:left="360" w:hanging="360"/>
        <w:rPr>
          <w:rFonts w:ascii="Arial" w:cs="Arial" w:eastAsia="Arial" w:hAnsi="Arial"/>
          <w:b w:val="1"/>
          <w:bCs w:val="1"/>
        </w:rPr>
      </w:pPr>
      <w:r w:rsidDel="00000000" w:rsidR="00000000" w:rsidRPr="00000000">
        <w:rPr>
          <w:rFonts w:ascii="Arial" w:cs="Arial" w:eastAsia="Arial" w:hAnsi="Arial"/>
          <w:b w:val="1"/>
          <w:bCs w:val="1"/>
          <w:rtl w:val="0"/>
        </w:rPr>
        <w:t xml:space="preserve">DESARROLLO DEL CONTRATO</w:t>
      </w:r>
    </w:p>
    <w:p w:rsidR="00000000" w:rsidDel="00000000" w:rsidP="00000000" w:rsidRDefault="00000000" w:rsidRPr="00000000" w14:paraId="00000021">
      <w:pPr>
        <w:rPr>
          <w:rFonts w:ascii="Arial" w:cs="Arial" w:eastAsia="Arial" w:hAnsi="Arial"/>
        </w:rPr>
      </w:pPr>
      <w:r w:rsidDel="00000000" w:rsidR="00000000" w:rsidRPr="00000000">
        <w:rPr>
          <w:rtl w:val="0"/>
        </w:rPr>
      </w:r>
    </w:p>
    <w:tbl>
      <w:tblPr>
        <w:tblStyle w:val="Table2"/>
        <w:tblW w:w="13422.0" w:type="dxa"/>
        <w:jc w:val="left"/>
        <w:tblLayout w:type="fixed"/>
        <w:tblLook w:val="0000"/>
      </w:tblPr>
      <w:tblGrid>
        <w:gridCol w:w="2830"/>
        <w:gridCol w:w="7230"/>
        <w:gridCol w:w="1559"/>
        <w:gridCol w:w="1803"/>
        <w:tblGridChange w:id="0">
          <w:tblGrid>
            <w:gridCol w:w="2830"/>
            <w:gridCol w:w="7230"/>
            <w:gridCol w:w="1559"/>
            <w:gridCol w:w="1803"/>
          </w:tblGrid>
        </w:tblGridChange>
      </w:tblGrid>
      <w:tr>
        <w:trPr>
          <w:cantSplit w:val="0"/>
          <w:trHeight w:val="459" w:hRule="atLeast"/>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2">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OBJETIVOS O ALCANCES DEL CONTRATO</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23">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ACTIVIDAD DESARROLLADA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4">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REGISTRO</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25">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OBSERVACIONES</w:t>
            </w:r>
          </w:p>
        </w:tc>
      </w:tr>
      <w:tr>
        <w:trPr>
          <w:cantSplit w:val="1"/>
          <w:trHeight w:val="9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rPr>
                <w:rFonts w:ascii="Arial" w:cs="Arial" w:eastAsia="Arial" w:hAnsi="Arial"/>
                <w:i w:val="1"/>
                <w:iCs w:val="1"/>
              </w:rPr>
            </w:pPr>
            <w:r w:rsidDel="00000000" w:rsidR="00000000" w:rsidRPr="00000000">
              <w:rPr>
                <w:rFonts w:ascii="Arial" w:cs="Arial" w:eastAsia="Arial" w:hAnsi="Arial"/>
                <w:i w:val="1"/>
                <w:iCs w:val="1"/>
                <w:rtl w:val="0"/>
              </w:rPr>
              <w:t xml:space="preserve">1.Desarrollar la formación DE TEATRO en el área de TEATRO para los grupos estudiantiles de la</w:t>
            </w:r>
          </w:p>
          <w:p w:rsidR="00000000" w:rsidDel="00000000" w:rsidP="00000000" w:rsidRDefault="00000000" w:rsidRPr="00000000" w14:paraId="00000027">
            <w:pPr>
              <w:rPr>
                <w:rFonts w:ascii="Arial" w:cs="Arial" w:eastAsia="Arial" w:hAnsi="Arial"/>
                <w:i w:val="1"/>
                <w:iCs w:val="1"/>
              </w:rPr>
            </w:pPr>
            <w:r w:rsidDel="00000000" w:rsidR="00000000" w:rsidRPr="00000000">
              <w:rPr>
                <w:rFonts w:ascii="Arial" w:cs="Arial" w:eastAsia="Arial" w:hAnsi="Arial"/>
                <w:i w:val="1"/>
                <w:iCs w:val="1"/>
                <w:rtl w:val="0"/>
              </w:rPr>
              <w:t xml:space="preserve">Red de Escuelas de Artes Comunal, según las asignaciones de sedes y subsedes (urbanas y rurales)</w:t>
            </w:r>
          </w:p>
          <w:p w:rsidR="00000000" w:rsidDel="00000000" w:rsidP="00000000" w:rsidRDefault="00000000" w:rsidRPr="00000000" w14:paraId="00000028">
            <w:pPr>
              <w:rPr>
                <w:rFonts w:ascii="Arial" w:cs="Arial" w:eastAsia="Arial" w:hAnsi="Arial"/>
                <w:i w:val="1"/>
                <w:iCs w:val="1"/>
              </w:rPr>
            </w:pPr>
            <w:r w:rsidDel="00000000" w:rsidR="00000000" w:rsidRPr="00000000">
              <w:rPr>
                <w:rFonts w:ascii="Arial" w:cs="Arial" w:eastAsia="Arial" w:hAnsi="Arial"/>
                <w:i w:val="1"/>
                <w:iCs w:val="1"/>
                <w:rtl w:val="0"/>
              </w:rPr>
              <w:t xml:space="preserve">definidas por la Secretaría de Cultura del Municipio de Pereira.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 w:right="57"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Durante el periodo correspondiente del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22/03/2026 a 21/04/2026,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realizaron procesos de formación en sedes y subsedes:</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 w:right="57"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 w:right="57"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realizo formación en los siguientes grupos asignados por la coordinación del programa de teatro, en las sedes y subsedes urbanas correspondientes al municipio de Pereira, los cuales se encuentran evidenciados en actas de mutuo acuerdo entre la secretaria de cultura, el programa de teatro y las instituciones, ONG o grupos constituidos desde la sede central. A continuación, se relacionan los grupos y la cantidad de estudiantes inscritos, así como horarios y días pactados:</w:t>
            </w:r>
          </w:p>
          <w:p w:rsidR="00000000" w:rsidDel="00000000" w:rsidP="00000000" w:rsidRDefault="00000000" w:rsidRPr="00000000" w14:paraId="0000002C">
            <w:pPr>
              <w:rPr/>
            </w:pPr>
            <w:r w:rsidDel="00000000" w:rsidR="00000000" w:rsidRPr="00000000">
              <w:rPr>
                <w:rtl w:val="0"/>
              </w:rPr>
            </w:r>
          </w:p>
          <w:tbl>
            <w:tblPr>
              <w:tblStyle w:val="Table3"/>
              <w:tblW w:w="6860.0" w:type="dxa"/>
              <w:jc w:val="center"/>
              <w:tblLayout w:type="fixed"/>
              <w:tblLook w:val="0400"/>
            </w:tblPr>
            <w:tblGrid>
              <w:gridCol w:w="1332"/>
              <w:gridCol w:w="1701"/>
              <w:gridCol w:w="1701"/>
              <w:gridCol w:w="850"/>
              <w:gridCol w:w="1276"/>
              <w:tblGridChange w:id="0">
                <w:tblGrid>
                  <w:gridCol w:w="1332"/>
                  <w:gridCol w:w="1701"/>
                  <w:gridCol w:w="1701"/>
                  <w:gridCol w:w="850"/>
                  <w:gridCol w:w="1276"/>
                </w:tblGrid>
              </w:tblGridChange>
            </w:tblGrid>
            <w:tr>
              <w:trPr>
                <w:cantSplit w:val="0"/>
                <w:trHeight w:val="281" w:hRule="atLeast"/>
                <w:tblHeader w:val="0"/>
              </w:trPr>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ind w:firstLine="161"/>
                    <w:rPr>
                      <w:rFonts w:ascii="Arial" w:cs="Arial" w:eastAsia="Arial" w:hAnsi="Arial"/>
                      <w:b w:val="1"/>
                      <w:bCs w:val="1"/>
                      <w:color w:val="000000"/>
                      <w:sz w:val="16"/>
                      <w:szCs w:val="16"/>
                    </w:rPr>
                  </w:pPr>
                  <w:r w:rsidDel="00000000" w:rsidR="00000000" w:rsidRPr="00000000">
                    <w:rPr>
                      <w:rFonts w:ascii="Arial" w:cs="Arial" w:eastAsia="Arial" w:hAnsi="Arial"/>
                      <w:b w:val="1"/>
                      <w:bCs w:val="1"/>
                      <w:color w:val="000000"/>
                      <w:sz w:val="16"/>
                      <w:szCs w:val="16"/>
                      <w:rtl w:val="0"/>
                    </w:rPr>
                    <w:t xml:space="preserve">NIVEL Y GRUPO</w:t>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ind w:firstLine="321"/>
                    <w:rPr>
                      <w:rFonts w:ascii="Arial" w:cs="Arial" w:eastAsia="Arial" w:hAnsi="Arial"/>
                      <w:b w:val="1"/>
                      <w:bCs w:val="1"/>
                      <w:color w:val="000000"/>
                      <w:sz w:val="16"/>
                      <w:szCs w:val="16"/>
                    </w:rPr>
                  </w:pPr>
                  <w:r w:rsidDel="00000000" w:rsidR="00000000" w:rsidRPr="00000000">
                    <w:rPr>
                      <w:rFonts w:ascii="Arial" w:cs="Arial" w:eastAsia="Arial" w:hAnsi="Arial"/>
                      <w:b w:val="1"/>
                      <w:bCs w:val="1"/>
                      <w:color w:val="000000"/>
                      <w:sz w:val="16"/>
                      <w:szCs w:val="16"/>
                      <w:rtl w:val="0"/>
                    </w:rPr>
                    <w:t xml:space="preserve">DÍA HORARIO</w:t>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ind w:firstLine="482"/>
                    <w:rPr>
                      <w:rFonts w:ascii="Arial" w:cs="Arial" w:eastAsia="Arial" w:hAnsi="Arial"/>
                      <w:b w:val="1"/>
                      <w:bCs w:val="1"/>
                      <w:color w:val="000000"/>
                      <w:sz w:val="16"/>
                      <w:szCs w:val="16"/>
                    </w:rPr>
                  </w:pPr>
                  <w:r w:rsidDel="00000000" w:rsidR="00000000" w:rsidRPr="00000000">
                    <w:rPr>
                      <w:rFonts w:ascii="Arial" w:cs="Arial" w:eastAsia="Arial" w:hAnsi="Arial"/>
                      <w:b w:val="1"/>
                      <w:bCs w:val="1"/>
                      <w:color w:val="000000"/>
                      <w:sz w:val="16"/>
                      <w:szCs w:val="16"/>
                      <w:rtl w:val="0"/>
                    </w:rPr>
                    <w:t xml:space="preserve">FECHAS DE CLASE</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30">
                  <w:pPr>
                    <w:jc w:val="center"/>
                    <w:rPr>
                      <w:rFonts w:ascii="Arial" w:cs="Arial" w:eastAsia="Arial" w:hAnsi="Arial"/>
                      <w:b w:val="1"/>
                      <w:bCs w:val="1"/>
                      <w:color w:val="000000"/>
                      <w:sz w:val="16"/>
                      <w:szCs w:val="16"/>
                    </w:rPr>
                  </w:pPr>
                  <w:r w:rsidDel="00000000" w:rsidR="00000000" w:rsidRPr="00000000">
                    <w:rPr>
                      <w:rFonts w:ascii="Arial" w:cs="Arial" w:eastAsia="Arial" w:hAnsi="Arial"/>
                      <w:b w:val="1"/>
                      <w:bCs w:val="1"/>
                      <w:color w:val="000000"/>
                      <w:sz w:val="16"/>
                      <w:szCs w:val="16"/>
                      <w:rtl w:val="0"/>
                    </w:rPr>
                    <w:t xml:space="preserve">No.</w:t>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ind w:firstLine="321"/>
                    <w:rPr>
                      <w:rFonts w:ascii="Arial" w:cs="Arial" w:eastAsia="Arial" w:hAnsi="Arial"/>
                      <w:b w:val="1"/>
                      <w:bCs w:val="1"/>
                      <w:color w:val="000000"/>
                      <w:sz w:val="16"/>
                      <w:szCs w:val="16"/>
                    </w:rPr>
                  </w:pPr>
                  <w:r w:rsidDel="00000000" w:rsidR="00000000" w:rsidRPr="00000000">
                    <w:rPr>
                      <w:rFonts w:ascii="Arial" w:cs="Arial" w:eastAsia="Arial" w:hAnsi="Arial"/>
                      <w:b w:val="1"/>
                      <w:bCs w:val="1"/>
                      <w:color w:val="000000"/>
                      <w:sz w:val="16"/>
                      <w:szCs w:val="16"/>
                      <w:rtl w:val="0"/>
                    </w:rPr>
                    <w:t xml:space="preserve">TOTAL, DE ESTUDIANTES</w:t>
                  </w:r>
                </w:p>
              </w:tc>
            </w:tr>
            <w:tr>
              <w:trPr>
                <w:cantSplit w:val="0"/>
                <w:trHeight w:val="290"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000000"/>
                      <w:sz w:val="16"/>
                      <w:szCs w:val="16"/>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000000"/>
                      <w:sz w:val="16"/>
                      <w:szCs w:val="16"/>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000000"/>
                      <w:sz w:val="16"/>
                      <w:szCs w:val="16"/>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5">
                  <w:pPr>
                    <w:jc w:val="center"/>
                    <w:rPr>
                      <w:rFonts w:ascii="Arial" w:cs="Arial" w:eastAsia="Arial" w:hAnsi="Arial"/>
                      <w:b w:val="1"/>
                      <w:bCs w:val="1"/>
                      <w:color w:val="000000"/>
                      <w:sz w:val="16"/>
                      <w:szCs w:val="16"/>
                    </w:rPr>
                  </w:pPr>
                  <w:r w:rsidDel="00000000" w:rsidR="00000000" w:rsidRPr="00000000">
                    <w:rPr>
                      <w:rFonts w:ascii="Arial" w:cs="Arial" w:eastAsia="Arial" w:hAnsi="Arial"/>
                      <w:b w:val="1"/>
                      <w:bCs w:val="1"/>
                      <w:color w:val="000000"/>
                      <w:sz w:val="16"/>
                      <w:szCs w:val="16"/>
                      <w:rtl w:val="0"/>
                    </w:rPr>
                    <w:t xml:space="preserve">CLASES</w:t>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000000"/>
                      <w:sz w:val="16"/>
                      <w:szCs w:val="16"/>
                    </w:rPr>
                  </w:pPr>
                  <w:r w:rsidDel="00000000" w:rsidR="00000000" w:rsidRPr="00000000">
                    <w:rPr>
                      <w:rtl w:val="0"/>
                    </w:rPr>
                  </w:r>
                </w:p>
              </w:tc>
            </w:tr>
            <w:tr>
              <w:trPr>
                <w:cantSplit w:val="0"/>
                <w:trHeight w:val="668"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ind w:firstLine="18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Subsede Centro vida cerritos</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8">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Martes 10:00-12:00Am</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9">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31 de marzo 7, 14 y 21 de abril</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A">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B">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9</w:t>
                  </w:r>
                </w:p>
              </w:tc>
            </w:tr>
            <w:tr>
              <w:trPr>
                <w:cantSplit w:val="0"/>
                <w:trHeight w:val="668"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ind w:firstLine="18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Sede: A.G.2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D">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Martes: 6:30 a 9:30 pm</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E">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31 de marzo 7, 14 y 21 de abril</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3F">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0">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17</w:t>
                  </w:r>
                </w:p>
              </w:tc>
            </w:tr>
            <w:tr>
              <w:trPr>
                <w:cantSplit w:val="0"/>
                <w:trHeight w:val="668"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41">
                  <w:pPr>
                    <w:ind w:firstLine="18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Subsede Carlos Savedra sede primaria</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2">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Miércoles de 8 a 12 m</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3">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8 de abril</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4">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5">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21</w:t>
                  </w:r>
                </w:p>
              </w:tc>
            </w:tr>
            <w:tr>
              <w:trPr>
                <w:cantSplit w:val="0"/>
                <w:trHeight w:val="668"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46">
                  <w:pPr>
                    <w:ind w:firstLine="18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Subsede Carlos Savedra sede secundaria</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7">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Viernes 10 a 1 pm</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8">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8, 17 y 22 de abril</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9">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A">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12</w:t>
                  </w:r>
                </w:p>
              </w:tc>
            </w:tr>
            <w:tr>
              <w:trPr>
                <w:cantSplit w:val="0"/>
                <w:trHeight w:val="44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4B">
                  <w:pPr>
                    <w:ind w:firstLine="18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Sede A.G.3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C">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Miércoles 6:30 a 9:30 pm</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D">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8 y 15 de abril</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E">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4F">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19</w:t>
                  </w:r>
                </w:p>
              </w:tc>
            </w:tr>
            <w:tr>
              <w:trPr>
                <w:cantSplit w:val="0"/>
                <w:trHeight w:val="78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50">
                  <w:pPr>
                    <w:ind w:firstLine="180"/>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Subsede INPEC</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51">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Jueves 8:00-10:00am</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52">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9 y 16 de abril</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53">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54">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15</w:t>
                  </w:r>
                </w:p>
              </w:tc>
            </w:tr>
            <w:tr>
              <w:trPr>
                <w:cantSplit w:val="0"/>
                <w:trHeight w:val="44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55">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Subsede Centro vida oso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56">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Jueves de 10:30 a 12:30</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57">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9 y 16 de abril</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58">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59">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17</w:t>
                  </w:r>
                </w:p>
              </w:tc>
            </w:tr>
            <w:tr>
              <w:trPr>
                <w:cantSplit w:val="0"/>
                <w:trHeight w:val="293"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A">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TOTAL</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5D">
                  <w:pPr>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18</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5E">
                  <w:pPr>
                    <w:ind w:firstLine="181"/>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110</w:t>
                  </w:r>
                </w:p>
              </w:tc>
            </w:tr>
          </w:tbl>
          <w:p w:rsidR="00000000" w:rsidDel="00000000" w:rsidP="00000000" w:rsidRDefault="00000000" w:rsidRPr="00000000" w14:paraId="0000005F">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60">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1" w:line="240" w:lineRule="auto"/>
              <w:ind w:left="792" w:right="64" w:hanging="72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Listado de asistencia:</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anexan listados de asistencia correspondientes a cada grupo y nivel del presente periodo de formación del programa de teatro.</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leader="none" w:pos="792"/>
              </w:tabs>
              <w:spacing w:after="0" w:before="0" w:line="252.00000000000003" w:lineRule="auto"/>
              <w:ind w:left="432" w:right="0" w:hanging="36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Registro fotográfico</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7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registró y diligenció el control de grupos y clases asignadas.</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72"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Anexo #1</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530"/>
              </w:tabs>
              <w:spacing w:after="0" w:before="0" w:line="240" w:lineRule="auto"/>
              <w:ind w:left="70" w:right="53" w:firstLine="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Listado de asistencia.</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438"/>
              </w:tabs>
              <w:spacing w:after="0" w:before="0" w:line="240" w:lineRule="auto"/>
              <w:ind w:left="438" w:right="0" w:hanging="368"/>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C">
            <w:pPr>
              <w:rPr>
                <w:rFonts w:ascii="Arial" w:cs="Arial" w:eastAsia="Arial" w:hAnsi="Arial"/>
                <w:i w:val="1"/>
                <w:iCs w:val="1"/>
                <w:sz w:val="22"/>
                <w:szCs w:val="22"/>
              </w:rPr>
            </w:pPr>
            <w:r w:rsidDel="00000000" w:rsidR="00000000" w:rsidRPr="00000000">
              <w:rPr>
                <w:rtl w:val="0"/>
              </w:rPr>
              <w:t xml:space="preserve">Registro fotográfico.</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6D">
            <w:pPr>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En la I.E Carlos Savedra sede primaria el día 15 y 22 abril la institución no tiene clase.</w:t>
            </w:r>
          </w:p>
          <w:p w:rsidR="00000000" w:rsidDel="00000000" w:rsidP="00000000" w:rsidRDefault="00000000" w:rsidRPr="00000000" w14:paraId="0000006E">
            <w:pP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06F">
            <w:pPr>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El la I.E Carlos Savedra sede secundaria no se tiene clase el 1 de abril por motivo de semana santa y el 15 de abril por paro nacional</w:t>
            </w:r>
          </w:p>
          <w:p w:rsidR="00000000" w:rsidDel="00000000" w:rsidP="00000000" w:rsidRDefault="00000000" w:rsidRPr="00000000" w14:paraId="00000070">
            <w:pP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071">
            <w:pPr>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En el grupo A.G.3 el grupo decide no ver clase el 1 de abril por semana santa y la clase del 22 de abril se realizó de forma presencial sin embargo no se registra, pues no se tiene registro fotográfico</w:t>
            </w:r>
          </w:p>
          <w:p w:rsidR="00000000" w:rsidDel="00000000" w:rsidP="00000000" w:rsidRDefault="00000000" w:rsidRPr="00000000" w14:paraId="00000072">
            <w:pP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073">
            <w:pPr>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074">
            <w:pPr>
              <w:rPr>
                <w:rFonts w:ascii="Arial" w:cs="Arial" w:eastAsia="Arial" w:hAnsi="Arial"/>
                <w:i w:val="1"/>
                <w:iCs w:val="1"/>
                <w:sz w:val="18"/>
                <w:szCs w:val="18"/>
              </w:rPr>
            </w:pPr>
            <w:r w:rsidDel="00000000" w:rsidR="00000000" w:rsidRPr="00000000">
              <w:rPr>
                <w:rtl w:val="0"/>
              </w:rPr>
            </w:r>
          </w:p>
        </w:tc>
      </w:tr>
      <w:tr>
        <w:trPr>
          <w:cantSplit w:val="1"/>
          <w:trHeight w:val="85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75">
            <w:pPr>
              <w:rPr>
                <w:rFonts w:ascii="Arial" w:cs="Arial" w:eastAsia="Arial" w:hAnsi="Arial"/>
                <w:i w:val="1"/>
                <w:iCs w:val="1"/>
              </w:rPr>
            </w:pPr>
            <w:r w:rsidDel="00000000" w:rsidR="00000000" w:rsidRPr="00000000">
              <w:rPr>
                <w:rFonts w:ascii="Arial" w:cs="Arial" w:eastAsia="Arial" w:hAnsi="Arial"/>
                <w:i w:val="1"/>
                <w:iCs w:val="1"/>
                <w:rtl w:val="0"/>
              </w:rPr>
              <w:t xml:space="preserve">2. Implementar y ejecutar los documentos de guía pedagógica y la Estructura de Contenidos (Plan</w:t>
            </w:r>
          </w:p>
          <w:p w:rsidR="00000000" w:rsidDel="00000000" w:rsidP="00000000" w:rsidRDefault="00000000" w:rsidRPr="00000000" w14:paraId="00000076">
            <w:pPr>
              <w:rPr>
                <w:rFonts w:ascii="Arial" w:cs="Arial" w:eastAsia="Arial" w:hAnsi="Arial"/>
                <w:i w:val="1"/>
                <w:iCs w:val="1"/>
              </w:rPr>
            </w:pPr>
            <w:r w:rsidDel="00000000" w:rsidR="00000000" w:rsidRPr="00000000">
              <w:rPr>
                <w:rFonts w:ascii="Arial" w:cs="Arial" w:eastAsia="Arial" w:hAnsi="Arial"/>
                <w:i w:val="1"/>
                <w:iCs w:val="1"/>
                <w:rtl w:val="0"/>
              </w:rPr>
              <w:t xml:space="preserve">de Trabajo) en el área respectiva, para materializar los procesos de mejora continua del programa</w:t>
            </w:r>
          </w:p>
          <w:p w:rsidR="00000000" w:rsidDel="00000000" w:rsidP="00000000" w:rsidRDefault="00000000" w:rsidRPr="00000000" w14:paraId="00000077">
            <w:pPr>
              <w:rPr>
                <w:rFonts w:ascii="Arial" w:cs="Arial" w:eastAsia="Arial" w:hAnsi="Arial"/>
                <w:i w:val="1"/>
                <w:iCs w:val="1"/>
              </w:rPr>
            </w:pPr>
            <w:r w:rsidDel="00000000" w:rsidR="00000000" w:rsidRPr="00000000">
              <w:rPr>
                <w:rFonts w:ascii="Arial" w:cs="Arial" w:eastAsia="Arial" w:hAnsi="Arial"/>
                <w:i w:val="1"/>
                <w:iCs w:val="1"/>
                <w:rtl w:val="0"/>
              </w:rPr>
              <w:t xml:space="preserve">formativo.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Durante el periodo correspondiente del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22/03/2026 al 21/04/2026,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realizaron y ajustaron documentos académicos de la siguiente manera:</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tabs>
                <w:tab w:val="left" w:leader="none" w:pos="501"/>
              </w:tabs>
              <w:spacing w:after="0" w:before="0" w:line="252.00000000000003" w:lineRule="auto"/>
              <w:ind w:left="501" w:right="0" w:hanging="429"/>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Plan de estudio:</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7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realizó y/o se ajustó el plan de estudio del programa de teatro para el año 2026</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tabs>
                <w:tab w:val="left" w:leader="none" w:pos="501"/>
              </w:tabs>
              <w:spacing w:after="0" w:before="0" w:line="252.00000000000003" w:lineRule="auto"/>
              <w:ind w:left="501" w:right="0" w:hanging="429"/>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Planeador mensual:</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7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realizó y/o se ajustó el plan clase mensual teniendo en cuenta los diferentes niveles y necesidades de la población.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tabs>
                <w:tab w:val="left" w:leader="none" w:pos="501"/>
              </w:tabs>
              <w:spacing w:after="0" w:before="1" w:line="252.00000000000003" w:lineRule="auto"/>
              <w:ind w:left="501" w:right="0" w:hanging="429"/>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Registro fotográfico:</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reviso con el equipo de formadores el plan mensual correspondiente a las fechas correspondiente al informe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Anexo #2</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665"/>
                <w:tab w:val="left" w:leader="none" w:pos="1332"/>
              </w:tabs>
              <w:spacing w:after="0" w:before="0" w:line="240" w:lineRule="auto"/>
              <w:ind w:left="70" w:right="53" w:firstLine="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Plan</w:t>
              <w:tab/>
              <w:t xml:space="preserve">de Estudio.</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052"/>
              </w:tabs>
              <w:spacing w:after="0" w:before="1" w:line="240" w:lineRule="auto"/>
              <w:ind w:left="70" w:right="58"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Planeador mensual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052"/>
              </w:tabs>
              <w:spacing w:after="0" w:before="1" w:line="240" w:lineRule="auto"/>
              <w:ind w:left="0" w:right="58"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0"/>
              <w:numPr>
                <w:ilvl w:val="1"/>
                <w:numId w:val="7"/>
              </w:numPr>
              <w:pBdr>
                <w:top w:space="0" w:sz="0" w:val="nil"/>
                <w:left w:space="0" w:sz="0" w:val="nil"/>
                <w:bottom w:space="0" w:sz="0" w:val="nil"/>
                <w:right w:space="0" w:sz="0" w:val="nil"/>
                <w:between w:space="0" w:sz="0" w:val="nil"/>
              </w:pBdr>
              <w:shd w:fill="auto" w:val="clear"/>
              <w:tabs>
                <w:tab w:val="left" w:leader="none" w:pos="573"/>
              </w:tabs>
              <w:spacing w:after="0" w:before="1" w:line="240" w:lineRule="auto"/>
              <w:ind w:left="430" w:right="54"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Registro fotográfico</w:t>
            </w:r>
          </w:p>
          <w:p w:rsidR="00000000" w:rsidDel="00000000" w:rsidP="00000000" w:rsidRDefault="00000000" w:rsidRPr="00000000" w14:paraId="00000089">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rPr>
                <w:rFonts w:ascii="Arial" w:cs="Arial" w:eastAsia="Arial" w:hAnsi="Arial"/>
                <w:i w:val="1"/>
                <w:iCs w:val="1"/>
              </w:rPr>
            </w:pPr>
            <w:r w:rsidDel="00000000" w:rsidR="00000000" w:rsidRPr="00000000">
              <w:rPr>
                <w:rtl w:val="0"/>
              </w:rPr>
              <w:t xml:space="preserve">Ninguna</w:t>
            </w:r>
            <w:r w:rsidDel="00000000" w:rsidR="00000000" w:rsidRPr="00000000">
              <w:rPr>
                <w:rtl w:val="0"/>
              </w:rPr>
            </w:r>
          </w:p>
        </w:tc>
      </w:tr>
      <w:tr>
        <w:trPr>
          <w:cantSplit w:val="1"/>
          <w:trHeight w:val="570" w:hRule="atLeast"/>
          <w:tblHeader w:val="0"/>
        </w:trPr>
        <w:tc>
          <w:tcPr>
            <w:tcBorders>
              <w:top w:color="000000" w:space="0" w:sz="0" w:val="nil"/>
              <w:left w:color="000000" w:space="0" w:sz="4" w:val="single"/>
              <w:bottom w:color="000000" w:space="0" w:sz="0" w:val="nil"/>
              <w:right w:color="000000" w:space="0" w:sz="4" w:val="single"/>
            </w:tcBorders>
            <w:vAlign w:val="bottom"/>
          </w:tcPr>
          <w:p w:rsidR="00000000" w:rsidDel="00000000" w:rsidP="00000000" w:rsidRDefault="00000000" w:rsidRPr="00000000" w14:paraId="0000008B">
            <w:pPr>
              <w:rPr>
                <w:rFonts w:ascii="Arial" w:cs="Arial" w:eastAsia="Arial" w:hAnsi="Arial"/>
                <w:i w:val="1"/>
                <w:iCs w:val="1"/>
              </w:rPr>
            </w:pPr>
            <w:r w:rsidDel="00000000" w:rsidR="00000000" w:rsidRPr="00000000">
              <w:rPr>
                <w:rFonts w:ascii="Arial" w:cs="Arial" w:eastAsia="Arial" w:hAnsi="Arial"/>
                <w:i w:val="1"/>
                <w:iCs w:val="1"/>
                <w:rtl w:val="0"/>
              </w:rPr>
              <w:t xml:space="preserve">3.Sistematizar y actualizar la información de los estudiantes del área de TEATRO de la Red de</w:t>
            </w:r>
          </w:p>
          <w:p w:rsidR="00000000" w:rsidDel="00000000" w:rsidP="00000000" w:rsidRDefault="00000000" w:rsidRPr="00000000" w14:paraId="0000008C">
            <w:pPr>
              <w:rPr>
                <w:rFonts w:ascii="Arial" w:cs="Arial" w:eastAsia="Arial" w:hAnsi="Arial"/>
                <w:i w:val="1"/>
                <w:iCs w:val="1"/>
              </w:rPr>
            </w:pPr>
            <w:r w:rsidDel="00000000" w:rsidR="00000000" w:rsidRPr="00000000">
              <w:rPr>
                <w:rFonts w:ascii="Arial" w:cs="Arial" w:eastAsia="Arial" w:hAnsi="Arial"/>
                <w:i w:val="1"/>
                <w:iCs w:val="1"/>
                <w:rtl w:val="0"/>
              </w:rPr>
              <w:t xml:space="preserve">Escuela de Arte Comunal, a través de la elaboración de bases de datos que incorporen todas las</w:t>
            </w:r>
          </w:p>
          <w:p w:rsidR="00000000" w:rsidDel="00000000" w:rsidP="00000000" w:rsidRDefault="00000000" w:rsidRPr="00000000" w14:paraId="0000008D">
            <w:pPr>
              <w:rPr>
                <w:rFonts w:ascii="Arial" w:cs="Arial" w:eastAsia="Arial" w:hAnsi="Arial"/>
                <w:i w:val="1"/>
                <w:iCs w:val="1"/>
              </w:rPr>
            </w:pPr>
            <w:r w:rsidDel="00000000" w:rsidR="00000000" w:rsidRPr="00000000">
              <w:rPr>
                <w:rFonts w:ascii="Arial" w:cs="Arial" w:eastAsia="Arial" w:hAnsi="Arial"/>
                <w:i w:val="1"/>
                <w:iCs w:val="1"/>
                <w:rtl w:val="0"/>
              </w:rPr>
              <w:t xml:space="preserve">variables esenciales para la caracterización socio-demográfica y académica de la población en la</w:t>
            </w:r>
          </w:p>
          <w:p w:rsidR="00000000" w:rsidDel="00000000" w:rsidP="00000000" w:rsidRDefault="00000000" w:rsidRPr="00000000" w14:paraId="0000008E">
            <w:pPr>
              <w:rPr>
                <w:rFonts w:ascii="Arial" w:cs="Arial" w:eastAsia="Arial" w:hAnsi="Arial"/>
                <w:i w:val="1"/>
                <w:iCs w:val="1"/>
              </w:rPr>
            </w:pPr>
            <w:r w:rsidDel="00000000" w:rsidR="00000000" w:rsidRPr="00000000">
              <w:rPr>
                <w:rFonts w:ascii="Arial" w:cs="Arial" w:eastAsia="Arial" w:hAnsi="Arial"/>
                <w:i w:val="1"/>
                <w:iCs w:val="1"/>
                <w:rtl w:val="0"/>
              </w:rPr>
              <w:t xml:space="preserve">sede y subsedes (ingresos, matriculados, cambio de grupo y/o deserción); así mismo, aplicar las</w:t>
            </w:r>
          </w:p>
          <w:p w:rsidR="00000000" w:rsidDel="00000000" w:rsidP="00000000" w:rsidRDefault="00000000" w:rsidRPr="00000000" w14:paraId="0000008F">
            <w:pPr>
              <w:rPr>
                <w:rFonts w:ascii="Arial" w:cs="Arial" w:eastAsia="Arial" w:hAnsi="Arial"/>
                <w:i w:val="1"/>
                <w:iCs w:val="1"/>
              </w:rPr>
            </w:pPr>
            <w:r w:rsidDel="00000000" w:rsidR="00000000" w:rsidRPr="00000000">
              <w:rPr>
                <w:rFonts w:ascii="Arial" w:cs="Arial" w:eastAsia="Arial" w:hAnsi="Arial"/>
                <w:i w:val="1"/>
                <w:iCs w:val="1"/>
                <w:rtl w:val="0"/>
              </w:rPr>
              <w:t xml:space="preserve">encuestas de medición de satisfacción en la comunidad estudiantil cuando se requiera por el</w:t>
            </w:r>
          </w:p>
          <w:p w:rsidR="00000000" w:rsidDel="00000000" w:rsidP="00000000" w:rsidRDefault="00000000" w:rsidRPr="00000000" w14:paraId="00000090">
            <w:pPr>
              <w:rPr>
                <w:rFonts w:ascii="Arial" w:cs="Arial" w:eastAsia="Arial" w:hAnsi="Arial"/>
                <w:i w:val="1"/>
                <w:iCs w:val="1"/>
              </w:rPr>
            </w:pPr>
            <w:r w:rsidDel="00000000" w:rsidR="00000000" w:rsidRPr="00000000">
              <w:rPr>
                <w:rFonts w:ascii="Arial" w:cs="Arial" w:eastAsia="Arial" w:hAnsi="Arial"/>
                <w:i w:val="1"/>
                <w:iCs w:val="1"/>
                <w:rtl w:val="0"/>
              </w:rPr>
              <w:t xml:space="preserve">coordinador o supervisor de área.</w:t>
            </w:r>
          </w:p>
        </w:tc>
        <w:tc>
          <w:tcPr>
            <w:tcBorders>
              <w:top w:color="000000" w:space="0" w:sz="0" w:val="nil"/>
              <w:left w:color="000000" w:space="0" w:sz="0" w:val="nil"/>
              <w:bottom w:color="000000" w:space="0" w:sz="0" w:val="nil"/>
              <w:right w:color="000000" w:space="0" w:sz="4" w:val="single"/>
            </w:tcBorders>
            <w:vAlign w:val="center"/>
          </w:tcPr>
          <w:p w:rsidR="00000000" w:rsidDel="00000000" w:rsidP="00000000" w:rsidRDefault="00000000" w:rsidRPr="00000000" w14:paraId="00000091">
            <w:pPr>
              <w:tabs>
                <w:tab w:val="left" w:leader="none" w:pos="465"/>
              </w:tabs>
              <w:rPr>
                <w:rFonts w:ascii="Arial" w:cs="Arial" w:eastAsia="Arial" w:hAnsi="Arial"/>
                <w:b w:val="1"/>
                <w:bCs w:val="1"/>
              </w:rPr>
            </w:pPr>
            <w:r w:rsidDel="00000000" w:rsidR="00000000" w:rsidRPr="00000000">
              <w:rPr>
                <w:rtl w:val="0"/>
              </w:rPr>
              <w:t xml:space="preserve">Durante el periodo correspondiente del </w:t>
            </w:r>
            <w:r w:rsidDel="00000000" w:rsidR="00000000" w:rsidRPr="00000000">
              <w:rPr>
                <w:rFonts w:ascii="Arial" w:cs="Arial" w:eastAsia="Arial" w:hAnsi="Arial"/>
                <w:b w:val="1"/>
                <w:bCs w:val="1"/>
                <w:rtl w:val="0"/>
              </w:rPr>
              <w:t xml:space="preserve">22/03/2026 al 21/04/2026 </w:t>
            </w:r>
            <w:r w:rsidDel="00000000" w:rsidR="00000000" w:rsidRPr="00000000">
              <w:rPr>
                <w:rtl w:val="0"/>
              </w:rPr>
              <w:t xml:space="preserve">se actualizó la base de datos de los grupos asignados por la coordinación del programa, dejando un registro detallado de cada uno de los estudiantes, con la caracterización necesaria de la población según los formatos suministrados por la oficina de promoción cultural.</w:t>
            </w:r>
            <w:r w:rsidDel="00000000" w:rsidR="00000000" w:rsidRPr="00000000">
              <w:rPr>
                <w:rFonts w:ascii="Arial" w:cs="Arial" w:eastAsia="Arial" w:hAnsi="Arial"/>
                <w:b w:val="1"/>
                <w:bCs w:val="1"/>
                <w:rtl w:val="0"/>
              </w:rPr>
              <w:t xml:space="preserve"> </w:t>
            </w:r>
          </w:p>
          <w:p w:rsidR="00000000" w:rsidDel="00000000" w:rsidP="00000000" w:rsidRDefault="00000000" w:rsidRPr="00000000" w14:paraId="00000092">
            <w:pPr>
              <w:tabs>
                <w:tab w:val="left" w:leader="none" w:pos="465"/>
              </w:tabs>
              <w:rPr>
                <w:rFonts w:ascii="Arial" w:cs="Arial" w:eastAsia="Arial" w:hAnsi="Arial"/>
                <w:b w:val="1"/>
                <w:bCs w:val="1"/>
              </w:rPr>
            </w:pPr>
            <w:r w:rsidDel="00000000" w:rsidR="00000000" w:rsidRPr="00000000">
              <w:rPr>
                <w:rtl w:val="0"/>
              </w:rPr>
            </w:r>
          </w:p>
          <w:p w:rsidR="00000000" w:rsidDel="00000000" w:rsidP="00000000" w:rsidRDefault="00000000" w:rsidRPr="00000000" w14:paraId="00000093">
            <w:pPr>
              <w:widowControl w:val="0"/>
              <w:numPr>
                <w:ilvl w:val="1"/>
                <w:numId w:val="8"/>
              </w:numPr>
              <w:pBdr>
                <w:top w:color="000000" w:space="0" w:sz="0" w:val="none"/>
                <w:left w:color="000000" w:space="0" w:sz="0" w:val="none"/>
                <w:bottom w:color="000000" w:space="0" w:sz="0" w:val="none"/>
                <w:right w:color="000000" w:space="0" w:sz="0" w:val="none"/>
                <w:between w:color="000000" w:space="0" w:sz="0" w:val="none"/>
              </w:pBdr>
              <w:tabs>
                <w:tab w:val="left" w:leader="none" w:pos="465"/>
              </w:tabs>
              <w:ind w:left="360" w:hanging="360"/>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 Base de datos (Grupos asignados en Sede y Subsede):</w:t>
            </w:r>
          </w:p>
          <w:p w:rsidR="00000000" w:rsidDel="00000000" w:rsidP="00000000" w:rsidRDefault="00000000" w:rsidRPr="00000000" w14:paraId="00000094">
            <w:pPr>
              <w:tabs>
                <w:tab w:val="left" w:leader="none" w:pos="465"/>
              </w:tabs>
              <w:rPr>
                <w:rFonts w:ascii="Arial" w:cs="Arial" w:eastAsia="Arial" w:hAnsi="Arial"/>
                <w:b w:val="1"/>
                <w:bCs w:val="1"/>
              </w:rPr>
            </w:pPr>
            <w:r w:rsidDel="00000000" w:rsidR="00000000" w:rsidRPr="00000000">
              <w:rPr>
                <w:rtl w:val="0"/>
              </w:rPr>
              <w:t xml:space="preserve">Durante el periodo correspondiente del </w:t>
            </w:r>
            <w:r w:rsidDel="00000000" w:rsidR="00000000" w:rsidRPr="00000000">
              <w:rPr>
                <w:rFonts w:ascii="Arial" w:cs="Arial" w:eastAsia="Arial" w:hAnsi="Arial"/>
                <w:b w:val="1"/>
                <w:bCs w:val="1"/>
                <w:rtl w:val="0"/>
              </w:rPr>
              <w:t xml:space="preserve">22/03/2026 al 21/04/2026 </w:t>
            </w:r>
            <w:r w:rsidDel="00000000" w:rsidR="00000000" w:rsidRPr="00000000">
              <w:rPr>
                <w:rtl w:val="0"/>
              </w:rPr>
              <w:t xml:space="preserve">se</w:t>
            </w:r>
            <w:r w:rsidDel="00000000" w:rsidR="00000000" w:rsidRPr="00000000">
              <w:rPr>
                <w:rtl w:val="0"/>
              </w:rPr>
            </w:r>
          </w:p>
          <w:p w:rsidR="00000000" w:rsidDel="00000000" w:rsidP="00000000" w:rsidRDefault="00000000" w:rsidRPr="00000000" w14:paraId="00000095">
            <w:pPr>
              <w:tabs>
                <w:tab w:val="left" w:leader="none" w:pos="465"/>
              </w:tabs>
              <w:rPr>
                <w:rFonts w:ascii="Arial" w:cs="Arial" w:eastAsia="Arial" w:hAnsi="Arial"/>
              </w:rPr>
            </w:pPr>
            <w:r w:rsidDel="00000000" w:rsidR="00000000" w:rsidRPr="00000000">
              <w:rPr>
                <w:rFonts w:ascii="Arial" w:cs="Arial" w:eastAsia="Arial" w:hAnsi="Arial"/>
                <w:rtl w:val="0"/>
              </w:rPr>
              <w:t xml:space="preserve">Atendió a la población de 126 beneficiarios</w:t>
            </w:r>
          </w:p>
          <w:p w:rsidR="00000000" w:rsidDel="00000000" w:rsidP="00000000" w:rsidRDefault="00000000" w:rsidRPr="00000000" w14:paraId="00000096">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97">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98">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99">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9A">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9B">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9C">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9D">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9E">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9F">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A0">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A1">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A2">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A3">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A4">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A5">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A6">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A7">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A8">
            <w:pPr>
              <w:rPr>
                <w:rFonts w:ascii="Arial" w:cs="Arial" w:eastAsia="Arial" w:hAnsi="Arial"/>
                <w:i w:val="1"/>
                <w:iCs w:val="1"/>
              </w:rPr>
            </w:pPr>
            <w:r w:rsidDel="00000000" w:rsidR="00000000" w:rsidRPr="00000000">
              <w:rPr>
                <w:rFonts w:ascii="Arial" w:cs="Arial" w:eastAsia="Arial" w:hAnsi="Arial"/>
                <w:i w:val="1"/>
                <w:iCs w:val="1"/>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9">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3.1 Base de datos </w:t>
            </w:r>
          </w:p>
          <w:p w:rsidR="00000000" w:rsidDel="00000000" w:rsidP="00000000" w:rsidRDefault="00000000" w:rsidRPr="00000000" w14:paraId="000000AA">
            <w:pPr>
              <w:rPr>
                <w:rFonts w:ascii="Arial" w:cs="Arial" w:eastAsia="Arial" w:hAnsi="Arial"/>
                <w:i w:val="1"/>
                <w:iCs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rPr>
                <w:rFonts w:ascii="Arial" w:cs="Arial" w:eastAsia="Arial" w:hAnsi="Arial"/>
                <w:i w:val="1"/>
                <w:iCs w:val="1"/>
              </w:rPr>
            </w:pPr>
            <w:r w:rsidDel="00000000" w:rsidR="00000000" w:rsidRPr="00000000">
              <w:rPr>
                <w:rtl w:val="0"/>
              </w:rPr>
            </w:r>
          </w:p>
        </w:tc>
      </w:tr>
      <w:tr>
        <w:trPr>
          <w:cantSplit w:val="1"/>
          <w:trHeight w:val="57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AC">
            <w:pPr>
              <w:rPr>
                <w:rFonts w:ascii="Arial" w:cs="Arial" w:eastAsia="Arial" w:hAnsi="Arial"/>
                <w:i w:val="1"/>
                <w:iCs w:val="1"/>
              </w:rPr>
            </w:pPr>
            <w:r w:rsidDel="00000000" w:rsidR="00000000" w:rsidRPr="00000000">
              <w:rPr>
                <w:rFonts w:ascii="Arial" w:cs="Arial" w:eastAsia="Arial" w:hAnsi="Arial"/>
                <w:i w:val="1"/>
                <w:iCs w:val="1"/>
                <w:rtl w:val="0"/>
              </w:rPr>
              <w:t xml:space="preserve">4. Asistir a las reuniones de trabajo y/o capacitaciones convocadas por la (Alcaldía de Pereira,</w:t>
            </w:r>
          </w:p>
          <w:p w:rsidR="00000000" w:rsidDel="00000000" w:rsidP="00000000" w:rsidRDefault="00000000" w:rsidRPr="00000000" w14:paraId="000000AD">
            <w:pPr>
              <w:rPr>
                <w:rFonts w:ascii="Arial" w:cs="Arial" w:eastAsia="Arial" w:hAnsi="Arial"/>
                <w:i w:val="1"/>
                <w:iCs w:val="1"/>
              </w:rPr>
            </w:pPr>
            <w:r w:rsidDel="00000000" w:rsidR="00000000" w:rsidRPr="00000000">
              <w:rPr>
                <w:rFonts w:ascii="Arial" w:cs="Arial" w:eastAsia="Arial" w:hAnsi="Arial"/>
                <w:i w:val="1"/>
                <w:iCs w:val="1"/>
                <w:rtl w:val="0"/>
              </w:rPr>
              <w:t xml:space="preserve">Secretaría de Cultura ) y a su vez, apoyar las participaciones artísticas y culturales y</w:t>
            </w:r>
          </w:p>
          <w:p w:rsidR="00000000" w:rsidDel="00000000" w:rsidP="00000000" w:rsidRDefault="00000000" w:rsidRPr="00000000" w14:paraId="000000AE">
            <w:pPr>
              <w:rPr>
                <w:rFonts w:ascii="Arial" w:cs="Arial" w:eastAsia="Arial" w:hAnsi="Arial"/>
                <w:i w:val="1"/>
                <w:iCs w:val="1"/>
              </w:rPr>
            </w:pPr>
            <w:r w:rsidDel="00000000" w:rsidR="00000000" w:rsidRPr="00000000">
              <w:rPr>
                <w:rFonts w:ascii="Arial" w:cs="Arial" w:eastAsia="Arial" w:hAnsi="Arial"/>
                <w:i w:val="1"/>
                <w:iCs w:val="1"/>
                <w:rtl w:val="0"/>
              </w:rPr>
              <w:t xml:space="preserve">laboratorios citados por la Coordinación o dirección del programa cuando sea requerido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AF">
            <w:pPr>
              <w:pBdr>
                <w:top w:color="000000" w:space="0" w:sz="0" w:val="none"/>
                <w:left w:color="000000" w:space="0" w:sz="0" w:val="none"/>
                <w:bottom w:color="000000" w:space="0" w:sz="0" w:val="none"/>
                <w:right w:color="000000" w:space="0" w:sz="0" w:val="none"/>
                <w:between w:color="000000" w:space="0" w:sz="0" w:val="none"/>
              </w:pBdr>
              <w:ind w:right="58"/>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Durante el periodo correspondiente del </w:t>
            </w:r>
            <w:r w:rsidDel="00000000" w:rsidR="00000000" w:rsidRPr="00000000">
              <w:rPr>
                <w:rFonts w:ascii="Arial" w:cs="Arial" w:eastAsia="Arial" w:hAnsi="Arial"/>
                <w:b w:val="1"/>
                <w:bCs w:val="1"/>
                <w:color w:val="000000"/>
                <w:sz w:val="22"/>
                <w:szCs w:val="22"/>
                <w:rtl w:val="0"/>
              </w:rPr>
              <w:t xml:space="preserve">22/03/2026 al 21/04/2026, </w:t>
            </w:r>
            <w:r w:rsidDel="00000000" w:rsidR="00000000" w:rsidRPr="00000000">
              <w:rPr>
                <w:rFonts w:ascii="Arial" w:cs="Arial" w:eastAsia="Arial" w:hAnsi="Arial"/>
                <w:color w:val="000000"/>
                <w:sz w:val="22"/>
                <w:szCs w:val="22"/>
                <w:rtl w:val="0"/>
              </w:rPr>
              <w:t xml:space="preserve">se asistió y se apoyó en los siguientes reuniones, eventos y actividades artísticas y culturales solicitadas por la secretaría de cultura y alcaldía de Pereira.</w:t>
            </w:r>
          </w:p>
          <w:p w:rsidR="00000000" w:rsidDel="00000000" w:rsidP="00000000" w:rsidRDefault="00000000" w:rsidRPr="00000000" w14:paraId="000000B0">
            <w:pPr>
              <w:widowControl w:val="0"/>
              <w:numPr>
                <w:ilvl w:val="1"/>
                <w:numId w:val="9"/>
              </w:numPr>
              <w:pBdr>
                <w:top w:color="000000" w:space="0" w:sz="0" w:val="none"/>
                <w:left w:color="000000" w:space="0" w:sz="0" w:val="none"/>
                <w:bottom w:color="000000" w:space="0" w:sz="0" w:val="none"/>
                <w:right w:color="000000" w:space="0" w:sz="0" w:val="none"/>
                <w:between w:color="000000" w:space="0" w:sz="0" w:val="none"/>
              </w:pBdr>
              <w:tabs>
                <w:tab w:val="left" w:leader="none" w:pos="501"/>
              </w:tabs>
              <w:spacing w:line="252.00000000000003" w:lineRule="auto"/>
              <w:ind w:left="501" w:hanging="429"/>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Reuniones del programa:</w:t>
            </w:r>
          </w:p>
          <w:p w:rsidR="00000000" w:rsidDel="00000000" w:rsidP="00000000" w:rsidRDefault="00000000" w:rsidRPr="00000000" w14:paraId="000000B1">
            <w:pPr>
              <w:pBdr>
                <w:top w:color="000000" w:space="0" w:sz="0" w:val="none"/>
                <w:left w:color="000000" w:space="0" w:sz="0" w:val="none"/>
                <w:bottom w:color="000000" w:space="0" w:sz="0" w:val="none"/>
                <w:right w:color="000000" w:space="0" w:sz="0" w:val="none"/>
                <w:between w:color="000000" w:space="0" w:sz="0" w:val="none"/>
              </w:pBdr>
              <w:tabs>
                <w:tab w:val="left" w:leader="none" w:pos="501"/>
              </w:tabs>
              <w:spacing w:line="252.00000000000003" w:lineRule="auto"/>
              <w:ind w:left="501" w:firstLine="0"/>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El equipo de formadores se reunió el 30 de marzo y el 20 de abril con la intención de concretar y analizar aspectos de importancia en el proceso de inscripción de grupos a las diferentes sedes y subsedes, así como programación de las actividades y muestras para el mes de mayo </w:t>
            </w:r>
          </w:p>
          <w:p w:rsidR="00000000" w:rsidDel="00000000" w:rsidP="00000000" w:rsidRDefault="00000000" w:rsidRPr="00000000" w14:paraId="000000B2">
            <w:pPr>
              <w:keepNext w:val="0"/>
              <w:keepLines w:val="0"/>
              <w:pageBreakBefore w:val="0"/>
              <w:widowControl w:val="1"/>
              <w:numPr>
                <w:ilvl w:val="1"/>
                <w:numId w:val="9"/>
              </w:numPr>
              <w:pBdr>
                <w:top w:color="000000" w:space="0" w:sz="0" w:val="none"/>
                <w:left w:color="000000" w:space="0" w:sz="0" w:val="none"/>
                <w:bottom w:color="000000" w:space="0" w:sz="0" w:val="none"/>
                <w:right w:color="000000" w:space="0" w:sz="0" w:val="none"/>
                <w:between w:color="000000" w:space="0" w:sz="0" w:val="none"/>
              </w:pBdr>
              <w:shd w:fill="auto" w:val="clear"/>
              <w:spacing w:after="0" w:before="1" w:line="240" w:lineRule="auto"/>
              <w:ind w:left="501" w:right="0" w:hanging="43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Actividades culturales y capacitaciones:</w:t>
            </w:r>
          </w:p>
          <w:p w:rsidR="00000000" w:rsidDel="00000000" w:rsidP="00000000" w:rsidRDefault="00000000" w:rsidRPr="00000000" w14:paraId="000000B3">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501"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acompañamiento se realizó el 15 de abril al evento de rendición de cuentas de la secretaria de cultura de Pereira, en las instalaciones del consejo municipal de Pereira.</w:t>
            </w:r>
          </w:p>
          <w:p w:rsidR="00000000" w:rsidDel="00000000" w:rsidP="00000000" w:rsidRDefault="00000000" w:rsidRPr="00000000" w14:paraId="000000B4">
            <w:pPr>
              <w:pBdr>
                <w:top w:color="000000" w:space="0" w:sz="0" w:val="none"/>
                <w:left w:color="000000" w:space="0" w:sz="0" w:val="none"/>
                <w:bottom w:color="000000" w:space="0" w:sz="0" w:val="none"/>
                <w:right w:color="000000" w:space="0" w:sz="0" w:val="none"/>
                <w:between w:color="000000" w:space="0" w:sz="0" w:val="none"/>
              </w:pBdr>
              <w:spacing w:before="1" w:lineRule="auto"/>
              <w:rPr>
                <w:rFonts w:ascii="Arial" w:cs="Arial" w:eastAsia="Arial" w:hAnsi="Arial"/>
                <w:b w:val="1"/>
                <w:bCs w:val="1"/>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5">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4.1 ACTAS </w:t>
            </w:r>
          </w:p>
          <w:p w:rsidR="00000000" w:rsidDel="00000000" w:rsidP="00000000" w:rsidRDefault="00000000" w:rsidRPr="00000000" w14:paraId="000000B6">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4.2 REGISTRO FOTOGRAFICO</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rPr>
                <w:rFonts w:ascii="Arial" w:cs="Arial" w:eastAsia="Arial" w:hAnsi="Arial"/>
                <w:i w:val="1"/>
                <w:iCs w:val="1"/>
              </w:rPr>
            </w:pPr>
            <w:r w:rsidDel="00000000" w:rsidR="00000000" w:rsidRPr="00000000">
              <w:rPr>
                <w:rFonts w:ascii="Arial" w:cs="Arial" w:eastAsia="Arial" w:hAnsi="Arial"/>
                <w:i w:val="1"/>
                <w:iCs w:val="1"/>
                <w:rtl w:val="0"/>
              </w:rPr>
              <w:t xml:space="preserve">Ninguna</w:t>
            </w:r>
          </w:p>
        </w:tc>
      </w:tr>
    </w:tbl>
    <w:p w:rsidR="00000000" w:rsidDel="00000000" w:rsidP="00000000" w:rsidRDefault="00000000" w:rsidRPr="00000000" w14:paraId="000000B8">
      <w:pPr>
        <w:rPr/>
      </w:pPr>
      <w:r w:rsidDel="00000000" w:rsidR="00000000" w:rsidRPr="00000000">
        <w:rPr>
          <w:rtl w:val="0"/>
        </w:rPr>
        <w:tab/>
        <w:tab/>
        <w:tab/>
        <w:tab/>
        <w:tab/>
        <w:tab/>
        <w:tab/>
        <w:tab/>
        <w:tab/>
        <w:tab/>
      </w:r>
      <w:r w:rsidDel="00000000" w:rsidR="00000000" w:rsidRPr="00000000">
        <w:rPr>
          <w:rFonts w:ascii="Arial" w:cs="Arial" w:eastAsia="Arial" w:hAnsi="Arial"/>
          <w:sz w:val="20"/>
          <w:szCs w:val="20"/>
          <w:rtl w:val="0"/>
        </w:rPr>
        <w:t xml:space="preserve">Vo.Bo</w:t>
      </w:r>
      <w:r w:rsidDel="00000000" w:rsidR="00000000" w:rsidRPr="00000000">
        <w:rPr>
          <w:rtl w:val="0"/>
        </w:rPr>
        <w:t xml:space="preserve">.</w:t>
      </w:r>
      <w:r w:rsidDel="00000000" w:rsidR="00000000" w:rsidRPr="00000000">
        <w:drawing>
          <wp:anchor allowOverlap="1" behindDoc="0" distB="0" distT="0" distL="0" distR="0" hidden="0" layoutInCell="1" locked="0" relativeHeight="0" simplePos="0">
            <wp:simplePos x="0" y="0"/>
            <wp:positionH relativeFrom="column">
              <wp:posOffset>0</wp:posOffset>
            </wp:positionH>
            <wp:positionV relativeFrom="paragraph">
              <wp:posOffset>90805</wp:posOffset>
            </wp:positionV>
            <wp:extent cx="1934373" cy="283463"/>
            <wp:effectExtent b="0" l="0" r="0" t="0"/>
            <wp:wrapTopAndBottom distB="0" distT="0"/>
            <wp:docPr descr="Sin título.png" id="3" name="image1.jpg"/>
            <a:graphic>
              <a:graphicData uri="http://schemas.openxmlformats.org/drawingml/2006/picture">
                <pic:pic>
                  <pic:nvPicPr>
                    <pic:cNvPr descr="Sin título.png" id="0" name="image1.jpg"/>
                    <pic:cNvPicPr preferRelativeResize="0"/>
                  </pic:nvPicPr>
                  <pic:blipFill>
                    <a:blip r:embed="rId7"/>
                    <a:srcRect b="0" l="0" r="0" t="0"/>
                    <a:stretch>
                      <a:fillRect/>
                    </a:stretch>
                  </pic:blipFill>
                  <pic:spPr>
                    <a:xfrm>
                      <a:off x="0" y="0"/>
                      <a:ext cx="1934373" cy="283463"/>
                    </a:xfrm>
                    <a:prstGeom prst="rect"/>
                    <a:ln/>
                  </pic:spPr>
                </pic:pic>
              </a:graphicData>
            </a:graphic>
          </wp:anchor>
        </w:drawing>
      </w:r>
    </w:p>
    <w:p w:rsidR="00000000" w:rsidDel="00000000" w:rsidP="00000000" w:rsidRDefault="00000000" w:rsidRPr="00000000" w14:paraId="000000B9">
      <w:pPr>
        <w:rPr>
          <w:rFonts w:ascii="Arial" w:cs="Arial" w:eastAsia="Arial" w:hAnsi="Arial"/>
          <w:b w:val="1"/>
          <w:bCs w:val="1"/>
        </w:rPr>
      </w:pPr>
      <w:r w:rsidDel="00000000" w:rsidR="00000000" w:rsidRPr="00000000">
        <w:rPr>
          <w:rFonts w:ascii="Arial" w:cs="Arial" w:eastAsia="Arial" w:hAnsi="Arial"/>
          <w:b w:val="1"/>
          <w:bCs w:val="1"/>
          <w:rtl w:val="0"/>
        </w:rPr>
        <w:t xml:space="preserve">NOMBRE DEL CONTRATISTA</w:t>
        <w:tab/>
        <w:tab/>
        <w:tab/>
        <w:tab/>
        <w:tab/>
        <w:tab/>
        <w:tab/>
        <w:tab/>
        <w:t xml:space="preserve">NOMBRE SUPERVISOR</w:t>
      </w:r>
    </w:p>
    <w:p w:rsidR="00000000" w:rsidDel="00000000" w:rsidP="00000000" w:rsidRDefault="00000000" w:rsidRPr="00000000" w14:paraId="000000BA">
      <w:pPr>
        <w:rPr>
          <w:rFonts w:ascii="Arial" w:cs="Arial" w:eastAsia="Arial" w:hAnsi="Arial"/>
          <w:sz w:val="22"/>
          <w:szCs w:val="22"/>
        </w:rPr>
      </w:pPr>
      <w:r w:rsidDel="00000000" w:rsidR="00000000" w:rsidRPr="00000000">
        <w:rPr>
          <w:rFonts w:ascii="Arial" w:cs="Arial" w:eastAsia="Arial" w:hAnsi="Arial"/>
          <w:sz w:val="22"/>
          <w:szCs w:val="22"/>
          <w:rtl w:val="0"/>
        </w:rPr>
        <w:t xml:space="preserve">Daniel Eduardo Alzate Palma </w:t>
        <w:tab/>
        <w:tab/>
        <w:tab/>
        <w:tab/>
        <w:tab/>
        <w:tab/>
        <w:tab/>
        <w:tab/>
        <w:tab/>
        <w:tab/>
        <w:t xml:space="preserve">Supervisor</w:t>
      </w:r>
    </w:p>
    <w:p w:rsidR="00000000" w:rsidDel="00000000" w:rsidP="00000000" w:rsidRDefault="00000000" w:rsidRPr="00000000" w14:paraId="000000BB">
      <w:pPr>
        <w:rPr/>
      </w:pPr>
      <w:r w:rsidDel="00000000" w:rsidR="00000000" w:rsidRPr="00000000">
        <w:rPr>
          <w:rFonts w:ascii="Arial" w:cs="Arial" w:eastAsia="Arial" w:hAnsi="Arial"/>
          <w:sz w:val="22"/>
          <w:szCs w:val="22"/>
          <w:rtl w:val="0"/>
        </w:rPr>
        <w:t xml:space="preserve">c.c. 14139805</w:t>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609600</wp:posOffset>
            </wp:positionH>
            <wp:positionV relativeFrom="paragraph">
              <wp:posOffset>152400</wp:posOffset>
            </wp:positionV>
            <wp:extent cx="1562418" cy="705091"/>
            <wp:effectExtent b="0" l="0" r="0" t="0"/>
            <wp:wrapNone/>
            <wp:docPr id="5" name="image2.jpg"/>
            <a:graphic>
              <a:graphicData uri="http://schemas.openxmlformats.org/drawingml/2006/picture">
                <pic:pic>
                  <pic:nvPicPr>
                    <pic:cNvPr id="0" name="image2.jpg"/>
                    <pic:cNvPicPr preferRelativeResize="0"/>
                  </pic:nvPicPr>
                  <pic:blipFill>
                    <a:blip r:embed="rId8"/>
                    <a:srcRect b="0" l="0" r="0" t="0"/>
                    <a:stretch>
                      <a:fillRect/>
                    </a:stretch>
                  </pic:blipFill>
                  <pic:spPr>
                    <a:xfrm>
                      <a:off x="0" y="0"/>
                      <a:ext cx="1562418" cy="705091"/>
                    </a:xfrm>
                    <a:prstGeom prst="rect"/>
                    <a:ln/>
                  </pic:spPr>
                </pic:pic>
              </a:graphicData>
            </a:graphic>
          </wp:anchor>
        </w:drawing>
      </w:r>
    </w:p>
    <w:p w:rsidR="00000000" w:rsidDel="00000000" w:rsidP="00000000" w:rsidRDefault="00000000" w:rsidRPr="00000000" w14:paraId="000000BC">
      <w:pPr>
        <w:pBdr>
          <w:top w:color="000000" w:space="0" w:sz="0" w:val="none"/>
          <w:left w:color="000000" w:space="0" w:sz="0" w:val="none"/>
          <w:bottom w:color="000000" w:space="0" w:sz="0" w:val="none"/>
          <w:right w:color="000000" w:space="0" w:sz="0" w:val="none"/>
          <w:between w:color="000000" w:space="0" w:sz="0" w:val="none"/>
        </w:pBdr>
        <w:rPr/>
      </w:pPr>
      <w:r w:rsidDel="00000000" w:rsidR="00000000" w:rsidRPr="00000000">
        <w:rPr>
          <w:rtl w:val="0"/>
        </w:rPr>
      </w:r>
    </w:p>
    <w:p w:rsidR="00000000" w:rsidDel="00000000" w:rsidP="00000000" w:rsidRDefault="00000000" w:rsidRPr="00000000" w14:paraId="000000BD">
      <w:pPr>
        <w:pBdr>
          <w:top w:color="000000" w:space="0" w:sz="0" w:val="none"/>
          <w:left w:color="000000" w:space="0" w:sz="0" w:val="none"/>
          <w:bottom w:color="000000" w:space="0" w:sz="0" w:val="none"/>
          <w:right w:color="000000" w:space="0" w:sz="0" w:val="none"/>
          <w:between w:color="000000" w:space="0" w:sz="0" w:val="none"/>
        </w:pBdr>
        <w:rPr/>
      </w:pPr>
      <w:r w:rsidDel="00000000" w:rsidR="00000000" w:rsidRPr="00000000">
        <w:rPr>
          <w:rtl w:val="0"/>
        </w:rPr>
      </w:r>
    </w:p>
    <w:p w:rsidR="00000000" w:rsidDel="00000000" w:rsidP="00000000" w:rsidRDefault="00000000" w:rsidRPr="00000000" w14:paraId="000000BE">
      <w:pPr>
        <w:pBdr>
          <w:top w:color="000000" w:space="0" w:sz="0" w:val="none"/>
          <w:left w:color="000000" w:space="0" w:sz="0" w:val="none"/>
          <w:bottom w:color="000000" w:space="0" w:sz="0" w:val="none"/>
          <w:right w:color="000000" w:space="0" w:sz="0" w:val="none"/>
          <w:between w:color="000000" w:space="0" w:sz="0" w:val="none"/>
        </w:pBdr>
        <w:rPr/>
      </w:pPr>
      <w:r w:rsidDel="00000000" w:rsidR="00000000" w:rsidRPr="00000000">
        <w:rPr>
          <w:rtl w:val="0"/>
        </w:rPr>
      </w:r>
    </w:p>
    <w:p w:rsidR="00000000" w:rsidDel="00000000" w:rsidP="00000000" w:rsidRDefault="00000000" w:rsidRPr="00000000" w14:paraId="000000BF">
      <w:pPr>
        <w:pBdr>
          <w:top w:color="000000" w:space="0" w:sz="0" w:val="none"/>
          <w:left w:color="000000" w:space="0" w:sz="0" w:val="none"/>
          <w:bottom w:color="000000" w:space="0" w:sz="0" w:val="none"/>
          <w:right w:color="000000" w:space="0" w:sz="0" w:val="none"/>
          <w:between w:color="000000" w:space="0" w:sz="0" w:val="none"/>
        </w:pBdr>
        <w:rPr/>
      </w:pPr>
      <w:r w:rsidDel="00000000" w:rsidR="00000000" w:rsidRPr="00000000">
        <w:rPr>
          <w:rtl w:val="0"/>
        </w:rPr>
      </w:r>
    </w:p>
    <w:p w:rsidR="00000000" w:rsidDel="00000000" w:rsidP="00000000" w:rsidRDefault="00000000" w:rsidRPr="00000000" w14:paraId="000000C0">
      <w:pPr>
        <w:spacing w:before="102" w:lineRule="auto"/>
        <w:rPr>
          <w:rFonts w:ascii="Arial" w:cs="Arial" w:eastAsia="Arial" w:hAnsi="Arial"/>
          <w:b w:val="1"/>
          <w:bCs w:val="1"/>
        </w:rPr>
      </w:pPr>
      <w:r w:rsidDel="00000000" w:rsidR="00000000" w:rsidRPr="00000000">
        <w:rPr>
          <w:rFonts w:ascii="Arial" w:cs="Arial" w:eastAsia="Arial" w:hAnsi="Arial"/>
          <w:b w:val="1"/>
          <w:bCs w:val="1"/>
          <w:rtl w:val="0"/>
        </w:rPr>
        <w:t xml:space="preserve">ALEJANDRA OLIVEROS SERNA</w:t>
      </w:r>
    </w:p>
    <w:p w:rsidR="00000000" w:rsidDel="00000000" w:rsidP="00000000" w:rsidRDefault="00000000" w:rsidRPr="00000000" w14:paraId="000000C1">
      <w:pPr>
        <w:rPr/>
      </w:pPr>
      <w:r w:rsidDel="00000000" w:rsidR="00000000" w:rsidRPr="00000000">
        <w:rPr>
          <w:rFonts w:ascii="Arial" w:cs="Arial" w:eastAsia="Arial" w:hAnsi="Arial"/>
          <w:b w:val="1"/>
          <w:bCs w:val="1"/>
          <w:rtl w:val="0"/>
        </w:rPr>
        <w:t xml:space="preserve">Coordinadora del Programa de Teatr</w:t>
      </w:r>
      <w:r w:rsidDel="00000000" w:rsidR="00000000" w:rsidRPr="00000000">
        <w:rPr>
          <w:rtl w:val="0"/>
        </w:rPr>
      </w:r>
    </w:p>
    <w:sectPr>
      <w:headerReference r:id="rId9" w:type="default"/>
      <w:footerReference r:id="rId10" w:type="default"/>
      <w:pgSz w:h="12240" w:w="15840" w:orient="landscape"/>
      <w:pgMar w:bottom="1701" w:top="1701"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6">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Carrera 7 18-55 Pereira – Risaralda</w:t>
    </w:r>
  </w:p>
  <w:p w:rsidR="00000000" w:rsidDel="00000000" w:rsidP="00000000" w:rsidRDefault="00000000" w:rsidRPr="00000000" w14:paraId="000000C7">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www.pereira.gov.co</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2">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Pr>
      <w:drawing>
        <wp:inline distB="0" distT="0" distL="0" distR="0">
          <wp:extent cx="1173582" cy="510039"/>
          <wp:effectExtent b="0" l="0" r="0" t="0"/>
          <wp:docPr id="4"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1173582" cy="510039"/>
                  </a:xfrm>
                  <a:prstGeom prst="rect"/>
                  <a:ln/>
                </pic:spPr>
              </pic:pic>
            </a:graphicData>
          </a:graphic>
        </wp:inline>
      </w:drawing>
    </w:r>
    <w:r w:rsidDel="00000000" w:rsidR="00000000" w:rsidRPr="00000000">
      <w:rPr>
        <w:rFonts w:ascii="Calibri" w:cs="Calibri" w:eastAsia="Calibri" w:hAnsi="Calibri"/>
        <w:color w:val="000000"/>
        <w:sz w:val="22"/>
        <w:szCs w:val="22"/>
        <w:rtl w:val="0"/>
      </w:rPr>
      <w:t xml:space="preserve">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-909317</wp:posOffset>
              </wp:positionH>
              <wp:positionV relativeFrom="paragraph">
                <wp:posOffset>569595</wp:posOffset>
              </wp:positionV>
              <wp:extent cx="19050" cy="19050"/>
              <wp:effectExtent b="0" l="0" r="0" t="0"/>
              <wp:wrapNone/>
              <wp:docPr id="2" name=""/>
              <a:graphic>
                <a:graphicData uri="http://schemas.microsoft.com/office/word/2010/wordprocessingShape">
                  <wps:wsp>
                    <wps:cNvCnPr/>
                    <wps:spPr>
                      <a:xfrm>
                        <a:off x="88200" y="3775238"/>
                        <a:ext cx="10515600" cy="9525"/>
                      </a:xfrm>
                      <a:prstGeom prst="straightConnector1">
                        <a:avLst/>
                      </a:prstGeom>
                      <a:noFill/>
                      <a:ln cap="flat" cmpd="sng" w="19050">
                        <a:solidFill>
                          <a:srgbClr val="FF0000"/>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-909317</wp:posOffset>
              </wp:positionH>
              <wp:positionV relativeFrom="paragraph">
                <wp:posOffset>569595</wp:posOffset>
              </wp:positionV>
              <wp:extent cx="19050" cy="19050"/>
              <wp:effectExtent b="0" l="0" r="0" t="0"/>
              <wp:wrapNone/>
              <wp:docPr id="2" name="image5.png"/>
              <a:graphic>
                <a:graphicData uri="http://schemas.openxmlformats.org/drawingml/2006/picture">
                  <pic:pic>
                    <pic:nvPicPr>
                      <pic:cNvPr id="0" name="image5.png"/>
                      <pic:cNvPicPr preferRelativeResize="0"/>
                    </pic:nvPicPr>
                    <pic:blipFill>
                      <a:blip r:embed="rId2"/>
                      <a:srcRect/>
                      <a:stretch>
                        <a:fillRect/>
                      </a:stretch>
                    </pic:blipFill>
                    <pic:spPr>
                      <a:xfrm>
                        <a:off x="0" y="0"/>
                        <a:ext cx="19050" cy="190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4305935</wp:posOffset>
              </wp:positionH>
              <wp:positionV relativeFrom="paragraph">
                <wp:posOffset>-59052</wp:posOffset>
              </wp:positionV>
              <wp:extent cx="3962400" cy="495300"/>
              <wp:effectExtent b="0" l="0" r="0" t="0"/>
              <wp:wrapNone/>
              <wp:docPr id="1" name=""/>
              <a:graphic>
                <a:graphicData uri="http://schemas.microsoft.com/office/word/2010/wordprocessingShape">
                  <wps:wsp>
                    <wps:cNvSpPr/>
                    <wps:cNvPr id="2" name="Shape 2"/>
                    <wps:spPr>
                      <a:xfrm>
                        <a:off x="3374325" y="3541875"/>
                        <a:ext cx="3943350" cy="47625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0"/>
                              <w:smallCaps w:val="0"/>
                              <w:strike w:val="0"/>
                              <w:color w:val="000000"/>
                              <w:sz w:val="24"/>
                              <w:vertAlign w:val="baseline"/>
                            </w:rPr>
                            <w:t xml:space="preserve">INFORME DE ACTIVIDADES, CONTRATO DE PRESTACIÓN DE SERVICIOS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4305935</wp:posOffset>
              </wp:positionH>
              <wp:positionV relativeFrom="paragraph">
                <wp:posOffset>-59052</wp:posOffset>
              </wp:positionV>
              <wp:extent cx="3962400" cy="495300"/>
              <wp:effectExtent b="0" l="0" r="0" t="0"/>
              <wp:wrapNone/>
              <wp:docPr id="1"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3962400" cy="495300"/>
                      </a:xfrm>
                      <a:prstGeom prst="rect"/>
                      <a:ln/>
                    </pic:spPr>
                  </pic:pic>
                </a:graphicData>
              </a:graphic>
            </wp:anchor>
          </w:drawing>
        </mc:Fallback>
      </mc:AlternateContent>
    </w:r>
  </w:p>
  <w:p w:rsidR="00000000" w:rsidDel="00000000" w:rsidP="00000000" w:rsidRDefault="00000000" w:rsidRPr="00000000" w14:paraId="000000C3">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C4">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Versión: 1                                                                                                                                                                Fecha de vigencia: mayo 9 de 2017</w:t>
    </w:r>
  </w:p>
  <w:p w:rsidR="00000000" w:rsidDel="00000000" w:rsidP="00000000" w:rsidRDefault="00000000" w:rsidRPr="00000000" w14:paraId="000000C5">
    <w:pPr>
      <w:pBdr>
        <w:top w:color="000000" w:space="0" w:sz="0" w:val="none"/>
        <w:left w:color="000000" w:space="0" w:sz="0" w:val="none"/>
        <w:bottom w:color="000000" w:space="0" w:sz="0" w:val="none"/>
        <w:right w:color="000000" w:space="0" w:sz="0" w:val="none"/>
        <w:between w:color="000000" w:space="0" w:sz="0" w:val="none"/>
      </w:pBdr>
      <w:tabs>
        <w:tab w:val="center" w:leader="none" w:pos="4419"/>
        <w:tab w:val="right" w:leader="none" w:pos="8838"/>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decimal"/>
      <w:lvlText w:val="%1"/>
      <w:lvlJc w:val="left"/>
      <w:pPr>
        <w:ind w:left="360" w:hanging="360"/>
      </w:pPr>
      <w:rPr/>
    </w:lvl>
    <w:lvl w:ilvl="1">
      <w:start w:val="2"/>
      <w:numFmt w:val="decimal"/>
      <w:lvlText w:val="%1.%2"/>
      <w:lvlJc w:val="left"/>
      <w:pPr>
        <w:ind w:left="432" w:hanging="360"/>
      </w:pPr>
      <w:rPr/>
    </w:lvl>
    <w:lvl w:ilvl="2">
      <w:start w:val="1"/>
      <w:numFmt w:val="decimal"/>
      <w:lvlText w:val="%1.%2.%3"/>
      <w:lvlJc w:val="left"/>
      <w:pPr>
        <w:ind w:left="864" w:hanging="720"/>
      </w:pPr>
      <w:rPr/>
    </w:lvl>
    <w:lvl w:ilvl="3">
      <w:start w:val="1"/>
      <w:numFmt w:val="decimal"/>
      <w:lvlText w:val="%1.%2.%3.%4"/>
      <w:lvlJc w:val="left"/>
      <w:pPr>
        <w:ind w:left="936" w:hanging="720"/>
      </w:pPr>
      <w:rPr/>
    </w:lvl>
    <w:lvl w:ilvl="4">
      <w:start w:val="1"/>
      <w:numFmt w:val="decimal"/>
      <w:lvlText w:val="%1.%2.%3.%4.%5"/>
      <w:lvlJc w:val="left"/>
      <w:pPr>
        <w:ind w:left="1368" w:hanging="1080"/>
      </w:pPr>
      <w:rPr/>
    </w:lvl>
    <w:lvl w:ilvl="5">
      <w:start w:val="1"/>
      <w:numFmt w:val="decimal"/>
      <w:lvlText w:val="%1.%2.%3.%4.%5.%6"/>
      <w:lvlJc w:val="left"/>
      <w:pPr>
        <w:ind w:left="1440" w:hanging="1080"/>
      </w:pPr>
      <w:rPr/>
    </w:lvl>
    <w:lvl w:ilvl="6">
      <w:start w:val="1"/>
      <w:numFmt w:val="decimal"/>
      <w:lvlText w:val="%1.%2.%3.%4.%5.%6.%7"/>
      <w:lvlJc w:val="left"/>
      <w:pPr>
        <w:ind w:left="1872" w:hanging="1440"/>
      </w:pPr>
      <w:rPr/>
    </w:lvl>
    <w:lvl w:ilvl="7">
      <w:start w:val="1"/>
      <w:numFmt w:val="decimal"/>
      <w:lvlText w:val="%1.%2.%3.%4.%5.%6.%7.%8"/>
      <w:lvlJc w:val="left"/>
      <w:pPr>
        <w:ind w:left="1944" w:hanging="1440"/>
      </w:pPr>
      <w:rPr/>
    </w:lvl>
    <w:lvl w:ilvl="8">
      <w:start w:val="1"/>
      <w:numFmt w:val="decimal"/>
      <w:lvlText w:val="%1.%2.%3.%4.%5.%6.%7.%8.%9"/>
      <w:lvlJc w:val="left"/>
      <w:pPr>
        <w:ind w:left="2376" w:hanging="1800"/>
      </w:pPr>
      <w:rPr/>
    </w:lvl>
  </w:abstractNum>
  <w:abstractNum w:abstractNumId="3">
    <w:lvl w:ilvl="0">
      <w:start w:val="1"/>
      <w:numFmt w:val="decimal"/>
      <w:lvlText w:val="%1"/>
      <w:lvlJc w:val="left"/>
      <w:pPr>
        <w:ind w:left="792" w:hanging="720"/>
      </w:pPr>
      <w:rPr/>
    </w:lvl>
    <w:lvl w:ilvl="1">
      <w:start w:val="1"/>
      <w:numFmt w:val="decimal"/>
      <w:lvlText w:val="%1.%2."/>
      <w:lvlJc w:val="left"/>
      <w:pPr>
        <w:ind w:left="792" w:hanging="720"/>
      </w:pPr>
      <w:rPr>
        <w:rFonts w:ascii="Arial" w:cs="Arial" w:eastAsia="Arial" w:hAnsi="Arial"/>
        <w:b w:val="1"/>
        <w:bCs w:val="1"/>
        <w:i w:val="0"/>
        <w:iCs w:val="0"/>
        <w:sz w:val="22"/>
        <w:szCs w:val="22"/>
      </w:rPr>
    </w:lvl>
    <w:lvl w:ilvl="2">
      <w:start w:val="0"/>
      <w:numFmt w:val="bullet"/>
      <w:lvlText w:val="•"/>
      <w:lvlJc w:val="left"/>
      <w:pPr>
        <w:ind w:left="2352" w:hanging="720"/>
      </w:pPr>
      <w:rPr/>
    </w:lvl>
    <w:lvl w:ilvl="3">
      <w:start w:val="0"/>
      <w:numFmt w:val="bullet"/>
      <w:lvlText w:val="•"/>
      <w:lvlJc w:val="left"/>
      <w:pPr>
        <w:ind w:left="3128" w:hanging="720"/>
      </w:pPr>
      <w:rPr/>
    </w:lvl>
    <w:lvl w:ilvl="4">
      <w:start w:val="0"/>
      <w:numFmt w:val="bullet"/>
      <w:lvlText w:val="•"/>
      <w:lvlJc w:val="left"/>
      <w:pPr>
        <w:ind w:left="3904" w:hanging="720"/>
      </w:pPr>
      <w:rPr/>
    </w:lvl>
    <w:lvl w:ilvl="5">
      <w:start w:val="0"/>
      <w:numFmt w:val="bullet"/>
      <w:lvlText w:val="•"/>
      <w:lvlJc w:val="left"/>
      <w:pPr>
        <w:ind w:left="4680" w:hanging="720"/>
      </w:pPr>
      <w:rPr/>
    </w:lvl>
    <w:lvl w:ilvl="6">
      <w:start w:val="0"/>
      <w:numFmt w:val="bullet"/>
      <w:lvlText w:val="•"/>
      <w:lvlJc w:val="left"/>
      <w:pPr>
        <w:ind w:left="5456" w:hanging="720"/>
      </w:pPr>
      <w:rPr/>
    </w:lvl>
    <w:lvl w:ilvl="7">
      <w:start w:val="0"/>
      <w:numFmt w:val="bullet"/>
      <w:lvlText w:val="•"/>
      <w:lvlJc w:val="left"/>
      <w:pPr>
        <w:ind w:left="6232" w:hanging="720"/>
      </w:pPr>
      <w:rPr/>
    </w:lvl>
    <w:lvl w:ilvl="8">
      <w:start w:val="0"/>
      <w:numFmt w:val="bullet"/>
      <w:lvlText w:val="•"/>
      <w:lvlJc w:val="left"/>
      <w:pPr>
        <w:ind w:left="7008" w:hanging="720"/>
      </w:pPr>
      <w:rPr/>
    </w:lvl>
  </w:abstractNum>
  <w:abstractNum w:abstractNumId="4">
    <w:lvl w:ilvl="0">
      <w:start w:val="1"/>
      <w:numFmt w:val="decimal"/>
      <w:lvlText w:val="%1"/>
      <w:lvlJc w:val="left"/>
      <w:pPr>
        <w:ind w:left="70" w:hanging="689"/>
      </w:pPr>
      <w:rPr/>
    </w:lvl>
    <w:lvl w:ilvl="1">
      <w:start w:val="1"/>
      <w:numFmt w:val="decimal"/>
      <w:lvlText w:val="%1.%2."/>
      <w:lvlJc w:val="left"/>
      <w:pPr>
        <w:ind w:left="70" w:hanging="689"/>
      </w:pPr>
      <w:rPr>
        <w:rFonts w:ascii="Arial" w:cs="Arial" w:eastAsia="Arial" w:hAnsi="Arial"/>
        <w:b w:val="1"/>
        <w:bCs w:val="1"/>
        <w:i w:val="0"/>
        <w:iCs w:val="0"/>
        <w:sz w:val="22"/>
        <w:szCs w:val="22"/>
      </w:rPr>
    </w:lvl>
    <w:lvl w:ilvl="2">
      <w:start w:val="0"/>
      <w:numFmt w:val="bullet"/>
      <w:lvlText w:val="•"/>
      <w:lvlJc w:val="left"/>
      <w:pPr>
        <w:ind w:left="390" w:hanging="689"/>
      </w:pPr>
      <w:rPr/>
    </w:lvl>
    <w:lvl w:ilvl="3">
      <w:start w:val="0"/>
      <w:numFmt w:val="bullet"/>
      <w:lvlText w:val="•"/>
      <w:lvlJc w:val="left"/>
      <w:pPr>
        <w:ind w:left="546" w:hanging="689"/>
      </w:pPr>
      <w:rPr/>
    </w:lvl>
    <w:lvl w:ilvl="4">
      <w:start w:val="0"/>
      <w:numFmt w:val="bullet"/>
      <w:lvlText w:val="•"/>
      <w:lvlJc w:val="left"/>
      <w:pPr>
        <w:ind w:left="701" w:hanging="689.0000000000001"/>
      </w:pPr>
      <w:rPr/>
    </w:lvl>
    <w:lvl w:ilvl="5">
      <w:start w:val="0"/>
      <w:numFmt w:val="bullet"/>
      <w:lvlText w:val="•"/>
      <w:lvlJc w:val="left"/>
      <w:pPr>
        <w:ind w:left="857" w:hanging="689"/>
      </w:pPr>
      <w:rPr/>
    </w:lvl>
    <w:lvl w:ilvl="6">
      <w:start w:val="0"/>
      <w:numFmt w:val="bullet"/>
      <w:lvlText w:val="•"/>
      <w:lvlJc w:val="left"/>
      <w:pPr>
        <w:ind w:left="1012" w:hanging="689"/>
      </w:pPr>
      <w:rPr/>
    </w:lvl>
    <w:lvl w:ilvl="7">
      <w:start w:val="0"/>
      <w:numFmt w:val="bullet"/>
      <w:lvlText w:val="•"/>
      <w:lvlJc w:val="left"/>
      <w:pPr>
        <w:ind w:left="1167" w:hanging="689"/>
      </w:pPr>
      <w:rPr/>
    </w:lvl>
    <w:lvl w:ilvl="8">
      <w:start w:val="0"/>
      <w:numFmt w:val="bullet"/>
      <w:lvlText w:val="•"/>
      <w:lvlJc w:val="left"/>
      <w:pPr>
        <w:ind w:left="1323" w:hanging="689"/>
      </w:pPr>
      <w:rPr/>
    </w:lvl>
  </w:abstractNum>
  <w:abstractNum w:abstractNumId="5">
    <w:lvl w:ilvl="0">
      <w:start w:val="2"/>
      <w:numFmt w:val="decimal"/>
      <w:lvlText w:val="%1"/>
      <w:lvlJc w:val="left"/>
      <w:pPr>
        <w:ind w:left="501" w:hanging="430"/>
      </w:pPr>
      <w:rPr/>
    </w:lvl>
    <w:lvl w:ilvl="1">
      <w:start w:val="1"/>
      <w:numFmt w:val="decimal"/>
      <w:lvlText w:val="%1.%2."/>
      <w:lvlJc w:val="left"/>
      <w:pPr>
        <w:ind w:left="501" w:hanging="430"/>
      </w:pPr>
      <w:rPr>
        <w:rFonts w:ascii="Arial" w:cs="Arial" w:eastAsia="Arial" w:hAnsi="Arial"/>
        <w:b w:val="1"/>
        <w:bCs w:val="1"/>
        <w:i w:val="0"/>
        <w:iCs w:val="0"/>
        <w:sz w:val="22"/>
        <w:szCs w:val="22"/>
      </w:rPr>
    </w:lvl>
    <w:lvl w:ilvl="2">
      <w:start w:val="0"/>
      <w:numFmt w:val="bullet"/>
      <w:lvlText w:val="•"/>
      <w:lvlJc w:val="left"/>
      <w:pPr>
        <w:ind w:left="2112" w:hanging="430"/>
      </w:pPr>
      <w:rPr/>
    </w:lvl>
    <w:lvl w:ilvl="3">
      <w:start w:val="0"/>
      <w:numFmt w:val="bullet"/>
      <w:lvlText w:val="•"/>
      <w:lvlJc w:val="left"/>
      <w:pPr>
        <w:ind w:left="2918" w:hanging="430"/>
      </w:pPr>
      <w:rPr/>
    </w:lvl>
    <w:lvl w:ilvl="4">
      <w:start w:val="0"/>
      <w:numFmt w:val="bullet"/>
      <w:lvlText w:val="•"/>
      <w:lvlJc w:val="left"/>
      <w:pPr>
        <w:ind w:left="3724" w:hanging="430"/>
      </w:pPr>
      <w:rPr/>
    </w:lvl>
    <w:lvl w:ilvl="5">
      <w:start w:val="0"/>
      <w:numFmt w:val="bullet"/>
      <w:lvlText w:val="•"/>
      <w:lvlJc w:val="left"/>
      <w:pPr>
        <w:ind w:left="4530" w:hanging="430"/>
      </w:pPr>
      <w:rPr/>
    </w:lvl>
    <w:lvl w:ilvl="6">
      <w:start w:val="0"/>
      <w:numFmt w:val="bullet"/>
      <w:lvlText w:val="•"/>
      <w:lvlJc w:val="left"/>
      <w:pPr>
        <w:ind w:left="5336" w:hanging="430"/>
      </w:pPr>
      <w:rPr/>
    </w:lvl>
    <w:lvl w:ilvl="7">
      <w:start w:val="0"/>
      <w:numFmt w:val="bullet"/>
      <w:lvlText w:val="•"/>
      <w:lvlJc w:val="left"/>
      <w:pPr>
        <w:ind w:left="6142" w:hanging="430"/>
      </w:pPr>
      <w:rPr/>
    </w:lvl>
    <w:lvl w:ilvl="8">
      <w:start w:val="0"/>
      <w:numFmt w:val="bullet"/>
      <w:lvlText w:val="•"/>
      <w:lvlJc w:val="left"/>
      <w:pPr>
        <w:ind w:left="6948" w:hanging="430"/>
      </w:pPr>
      <w:rPr/>
    </w:lvl>
  </w:abstractNum>
  <w:abstractNum w:abstractNumId="6">
    <w:lvl w:ilvl="0">
      <w:start w:val="2"/>
      <w:numFmt w:val="decimal"/>
      <w:lvlText w:val="%1"/>
      <w:lvlJc w:val="left"/>
      <w:pPr>
        <w:ind w:left="70" w:hanging="596"/>
      </w:pPr>
      <w:rPr/>
    </w:lvl>
    <w:lvl w:ilvl="1">
      <w:start w:val="1"/>
      <w:numFmt w:val="decimal"/>
      <w:lvlText w:val="%1.%2."/>
      <w:lvlJc w:val="left"/>
      <w:pPr>
        <w:ind w:left="70" w:hanging="596"/>
      </w:pPr>
      <w:rPr>
        <w:rFonts w:ascii="Arial" w:cs="Arial" w:eastAsia="Arial" w:hAnsi="Arial"/>
        <w:b w:val="1"/>
        <w:bCs w:val="1"/>
        <w:i w:val="0"/>
        <w:iCs w:val="0"/>
        <w:sz w:val="22"/>
        <w:szCs w:val="22"/>
      </w:rPr>
    </w:lvl>
    <w:lvl w:ilvl="2">
      <w:start w:val="0"/>
      <w:numFmt w:val="bullet"/>
      <w:lvlText w:val="•"/>
      <w:lvlJc w:val="left"/>
      <w:pPr>
        <w:ind w:left="390" w:hanging="596"/>
      </w:pPr>
      <w:rPr/>
    </w:lvl>
    <w:lvl w:ilvl="3">
      <w:start w:val="0"/>
      <w:numFmt w:val="bullet"/>
      <w:lvlText w:val="•"/>
      <w:lvlJc w:val="left"/>
      <w:pPr>
        <w:ind w:left="546" w:hanging="596"/>
      </w:pPr>
      <w:rPr/>
    </w:lvl>
    <w:lvl w:ilvl="4">
      <w:start w:val="0"/>
      <w:numFmt w:val="bullet"/>
      <w:lvlText w:val="•"/>
      <w:lvlJc w:val="left"/>
      <w:pPr>
        <w:ind w:left="701" w:hanging="596.0000000000001"/>
      </w:pPr>
      <w:rPr/>
    </w:lvl>
    <w:lvl w:ilvl="5">
      <w:start w:val="0"/>
      <w:numFmt w:val="bullet"/>
      <w:lvlText w:val="•"/>
      <w:lvlJc w:val="left"/>
      <w:pPr>
        <w:ind w:left="857" w:hanging="596"/>
      </w:pPr>
      <w:rPr/>
    </w:lvl>
    <w:lvl w:ilvl="6">
      <w:start w:val="0"/>
      <w:numFmt w:val="bullet"/>
      <w:lvlText w:val="•"/>
      <w:lvlJc w:val="left"/>
      <w:pPr>
        <w:ind w:left="1012" w:hanging="596"/>
      </w:pPr>
      <w:rPr/>
    </w:lvl>
    <w:lvl w:ilvl="7">
      <w:start w:val="0"/>
      <w:numFmt w:val="bullet"/>
      <w:lvlText w:val="•"/>
      <w:lvlJc w:val="left"/>
      <w:pPr>
        <w:ind w:left="1167" w:hanging="596"/>
      </w:pPr>
      <w:rPr/>
    </w:lvl>
    <w:lvl w:ilvl="8">
      <w:start w:val="0"/>
      <w:numFmt w:val="bullet"/>
      <w:lvlText w:val="•"/>
      <w:lvlJc w:val="left"/>
      <w:pPr>
        <w:ind w:left="1323" w:hanging="595.9999999999998"/>
      </w:pPr>
      <w:rPr/>
    </w:lvl>
  </w:abstractNum>
  <w:abstractNum w:abstractNumId="7">
    <w:lvl w:ilvl="0">
      <w:start w:val="2"/>
      <w:numFmt w:val="decimal"/>
      <w:lvlText w:val="%1"/>
      <w:lvlJc w:val="left"/>
      <w:pPr>
        <w:ind w:left="360" w:hanging="360"/>
      </w:pPr>
      <w:rPr/>
    </w:lvl>
    <w:lvl w:ilvl="1">
      <w:start w:val="3"/>
      <w:numFmt w:val="decimal"/>
      <w:lvlText w:val="%1.%2"/>
      <w:lvlJc w:val="left"/>
      <w:pPr>
        <w:ind w:left="430" w:hanging="360"/>
      </w:pPr>
      <w:rPr/>
    </w:lvl>
    <w:lvl w:ilvl="2">
      <w:start w:val="1"/>
      <w:numFmt w:val="decimal"/>
      <w:lvlText w:val="%1.%2.%3"/>
      <w:lvlJc w:val="left"/>
      <w:pPr>
        <w:ind w:left="860" w:hanging="720"/>
      </w:pPr>
      <w:rPr/>
    </w:lvl>
    <w:lvl w:ilvl="3">
      <w:start w:val="1"/>
      <w:numFmt w:val="decimal"/>
      <w:lvlText w:val="%1.%2.%3.%4"/>
      <w:lvlJc w:val="left"/>
      <w:pPr>
        <w:ind w:left="930" w:hanging="720"/>
      </w:pPr>
      <w:rPr/>
    </w:lvl>
    <w:lvl w:ilvl="4">
      <w:start w:val="1"/>
      <w:numFmt w:val="decimal"/>
      <w:lvlText w:val="%1.%2.%3.%4.%5"/>
      <w:lvlJc w:val="left"/>
      <w:pPr>
        <w:ind w:left="1360" w:hanging="1080"/>
      </w:pPr>
      <w:rPr/>
    </w:lvl>
    <w:lvl w:ilvl="5">
      <w:start w:val="1"/>
      <w:numFmt w:val="decimal"/>
      <w:lvlText w:val="%1.%2.%3.%4.%5.%6"/>
      <w:lvlJc w:val="left"/>
      <w:pPr>
        <w:ind w:left="1430" w:hanging="1080"/>
      </w:pPr>
      <w:rPr/>
    </w:lvl>
    <w:lvl w:ilvl="6">
      <w:start w:val="1"/>
      <w:numFmt w:val="decimal"/>
      <w:lvlText w:val="%1.%2.%3.%4.%5.%6.%7"/>
      <w:lvlJc w:val="left"/>
      <w:pPr>
        <w:ind w:left="1860" w:hanging="1440"/>
      </w:pPr>
      <w:rPr/>
    </w:lvl>
    <w:lvl w:ilvl="7">
      <w:start w:val="1"/>
      <w:numFmt w:val="decimal"/>
      <w:lvlText w:val="%1.%2.%3.%4.%5.%6.%7.%8"/>
      <w:lvlJc w:val="left"/>
      <w:pPr>
        <w:ind w:left="1930" w:hanging="1440"/>
      </w:pPr>
      <w:rPr/>
    </w:lvl>
    <w:lvl w:ilvl="8">
      <w:start w:val="1"/>
      <w:numFmt w:val="decimal"/>
      <w:lvlText w:val="%1.%2.%3.%4.%5.%6.%7.%8.%9"/>
      <w:lvlJc w:val="left"/>
      <w:pPr>
        <w:ind w:left="2360" w:hanging="1800"/>
      </w:pPr>
      <w:rPr/>
    </w:lvl>
  </w:abstractNum>
  <w:abstractNum w:abstractNumId="8">
    <w:lvl w:ilvl="0">
      <w:start w:val="3"/>
      <w:numFmt w:val="decimal"/>
      <w:lvlText w:val="%1"/>
      <w:lvlJc w:val="left"/>
      <w:pPr>
        <w:ind w:left="360" w:hanging="360"/>
      </w:pPr>
      <w:rPr/>
    </w:lvl>
    <w:lvl w:ilvl="1">
      <w:start w:val="1"/>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440" w:hanging="1440"/>
      </w:pPr>
      <w:rPr/>
    </w:lvl>
    <w:lvl w:ilvl="7">
      <w:start w:val="1"/>
      <w:numFmt w:val="decimal"/>
      <w:lvlText w:val="%1.%2.%3.%4.%5.%6.%7.%8"/>
      <w:lvlJc w:val="left"/>
      <w:pPr>
        <w:ind w:left="1800" w:hanging="1800"/>
      </w:pPr>
      <w:rPr/>
    </w:lvl>
    <w:lvl w:ilvl="8">
      <w:start w:val="1"/>
      <w:numFmt w:val="decimal"/>
      <w:lvlText w:val="%1.%2.%3.%4.%5.%6.%7.%8.%9"/>
      <w:lvlJc w:val="left"/>
      <w:pPr>
        <w:ind w:left="1800" w:hanging="1800"/>
      </w:pPr>
      <w:rPr/>
    </w:lvl>
  </w:abstractNum>
  <w:abstractNum w:abstractNumId="9">
    <w:lvl w:ilvl="0">
      <w:start w:val="4"/>
      <w:numFmt w:val="decimal"/>
      <w:lvlText w:val="%1"/>
      <w:lvlJc w:val="left"/>
      <w:pPr>
        <w:ind w:left="501" w:hanging="430"/>
      </w:pPr>
      <w:rPr/>
    </w:lvl>
    <w:lvl w:ilvl="1">
      <w:start w:val="1"/>
      <w:numFmt w:val="decimal"/>
      <w:lvlText w:val="%1.%2."/>
      <w:lvlJc w:val="left"/>
      <w:pPr>
        <w:ind w:left="501" w:hanging="430"/>
      </w:pPr>
      <w:rPr>
        <w:rFonts w:ascii="Arial" w:cs="Arial" w:eastAsia="Arial" w:hAnsi="Arial"/>
        <w:b w:val="1"/>
        <w:bCs w:val="1"/>
        <w:i w:val="0"/>
        <w:iCs w:val="0"/>
        <w:sz w:val="22"/>
        <w:szCs w:val="22"/>
      </w:rPr>
    </w:lvl>
    <w:lvl w:ilvl="2">
      <w:start w:val="0"/>
      <w:numFmt w:val="bullet"/>
      <w:lvlText w:val="●"/>
      <w:lvlJc w:val="left"/>
      <w:pPr>
        <w:ind w:left="432" w:hanging="360"/>
      </w:pPr>
      <w:rPr>
        <w:rFonts w:ascii="Times New Roman" w:cs="Times New Roman" w:eastAsia="Times New Roman" w:hAnsi="Times New Roman"/>
        <w:b w:val="0"/>
        <w:bCs w:val="0"/>
        <w:i w:val="0"/>
        <w:iCs w:val="0"/>
        <w:sz w:val="22"/>
        <w:szCs w:val="22"/>
        <w:highlight w:val="yellow"/>
      </w:rPr>
    </w:lvl>
    <w:lvl w:ilvl="3">
      <w:start w:val="0"/>
      <w:numFmt w:val="bullet"/>
      <w:lvlText w:val="•"/>
      <w:lvlJc w:val="left"/>
      <w:pPr>
        <w:ind w:left="2291" w:hanging="360"/>
      </w:pPr>
      <w:rPr/>
    </w:lvl>
    <w:lvl w:ilvl="4">
      <w:start w:val="0"/>
      <w:numFmt w:val="bullet"/>
      <w:lvlText w:val="•"/>
      <w:lvlJc w:val="left"/>
      <w:pPr>
        <w:ind w:left="3187" w:hanging="360"/>
      </w:pPr>
      <w:rPr/>
    </w:lvl>
    <w:lvl w:ilvl="5">
      <w:start w:val="0"/>
      <w:numFmt w:val="bullet"/>
      <w:lvlText w:val="•"/>
      <w:lvlJc w:val="left"/>
      <w:pPr>
        <w:ind w:left="4082" w:hanging="360"/>
      </w:pPr>
      <w:rPr/>
    </w:lvl>
    <w:lvl w:ilvl="6">
      <w:start w:val="0"/>
      <w:numFmt w:val="bullet"/>
      <w:lvlText w:val="•"/>
      <w:lvlJc w:val="left"/>
      <w:pPr>
        <w:ind w:left="4978" w:hanging="360"/>
      </w:pPr>
      <w:rPr/>
    </w:lvl>
    <w:lvl w:ilvl="7">
      <w:start w:val="0"/>
      <w:numFmt w:val="bullet"/>
      <w:lvlText w:val="•"/>
      <w:lvlJc w:val="left"/>
      <w:pPr>
        <w:ind w:left="5874" w:hanging="360"/>
      </w:pPr>
      <w:rPr/>
    </w:lvl>
    <w:lvl w:ilvl="8">
      <w:start w:val="0"/>
      <w:numFmt w:val="bullet"/>
      <w:lvlText w:val="•"/>
      <w:lvlJc w:val="left"/>
      <w:pPr>
        <w:ind w:left="6769"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1beK2Pe2pHggv9q0hCC1zuY9aQ==">CgMxLjA4AHIhMUVQV055UmNFc2UtQ1U1YzdVYWJjYmV3X19kejhzVTdQ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